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1BF5634C"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E5AE17B" w14:textId="77777777" w:rsidR="00FC16EC" w:rsidRPr="000A2383" w:rsidRDefault="00FC16EC" w:rsidP="00082D3D">
            <w:pPr>
              <w:pStyle w:val="NormalWeb"/>
              <w:shd w:val="clear" w:color="auto" w:fill="FFFFFF"/>
              <w:spacing w:before="0" w:beforeAutospacing="0" w:after="0" w:afterAutospacing="0"/>
              <w:rPr>
                <w:rFonts w:ascii="Arial" w:hAnsi="Arial" w:cs="Arial"/>
                <w:b w:val="0"/>
                <w:bCs w:val="0"/>
                <w:sz w:val="22"/>
                <w:szCs w:val="22"/>
              </w:rPr>
            </w:pPr>
            <w:bookmarkStart w:id="0" w:name="_Hlk95986309"/>
          </w:p>
          <w:p w14:paraId="04E6E299" w14:textId="71BEACF7" w:rsidR="006A4DCA" w:rsidRDefault="006A4DCA" w:rsidP="000962A7">
            <w:pPr>
              <w:pStyle w:val="NormalWeb"/>
              <w:shd w:val="clear" w:color="auto" w:fill="FFFFFF"/>
              <w:spacing w:before="0" w:beforeAutospacing="0" w:after="0" w:afterAutospacing="0"/>
              <w:rPr>
                <w:rFonts w:ascii="Arial" w:hAnsi="Arial" w:cs="Arial"/>
                <w:sz w:val="22"/>
                <w:szCs w:val="22"/>
              </w:rPr>
            </w:pPr>
          </w:p>
          <w:p w14:paraId="00A28EA5" w14:textId="5E06F54E" w:rsidR="003F2BC1" w:rsidRPr="004B1F34" w:rsidRDefault="005C0CB9" w:rsidP="003F2BC1">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sz w:val="22"/>
                <w:szCs w:val="22"/>
              </w:rPr>
              <w:t xml:space="preserve">The newly appointed HMCI for </w:t>
            </w:r>
            <w:proofErr w:type="spellStart"/>
            <w:r w:rsidR="006A4DCA" w:rsidRPr="00144ED0">
              <w:rPr>
                <w:rFonts w:ascii="Arial" w:hAnsi="Arial" w:cs="Arial"/>
                <w:sz w:val="22"/>
                <w:szCs w:val="22"/>
              </w:rPr>
              <w:t>OfSTED</w:t>
            </w:r>
            <w:proofErr w:type="spellEnd"/>
            <w:r>
              <w:rPr>
                <w:rFonts w:ascii="Arial" w:hAnsi="Arial" w:cs="Arial"/>
                <w:sz w:val="22"/>
                <w:szCs w:val="22"/>
              </w:rPr>
              <w:t xml:space="preserve">, Sir Martyn Oliver </w:t>
            </w:r>
            <w:r>
              <w:rPr>
                <w:rFonts w:ascii="Arial" w:hAnsi="Arial" w:cs="Arial"/>
                <w:b w:val="0"/>
                <w:bCs w:val="0"/>
                <w:sz w:val="22"/>
                <w:szCs w:val="22"/>
              </w:rPr>
              <w:t>announced a delay in inspections restarting post</w:t>
            </w:r>
            <w:r w:rsidR="00761A34">
              <w:rPr>
                <w:rFonts w:ascii="Arial" w:hAnsi="Arial" w:cs="Arial"/>
                <w:b w:val="0"/>
                <w:bCs w:val="0"/>
                <w:sz w:val="22"/>
                <w:szCs w:val="22"/>
              </w:rPr>
              <w:t>-</w:t>
            </w:r>
            <w:r>
              <w:rPr>
                <w:rFonts w:ascii="Arial" w:hAnsi="Arial" w:cs="Arial"/>
                <w:b w:val="0"/>
                <w:bCs w:val="0"/>
                <w:sz w:val="22"/>
                <w:szCs w:val="22"/>
              </w:rPr>
              <w:t>Christma</w:t>
            </w:r>
            <w:r w:rsidRPr="00761A34">
              <w:rPr>
                <w:rFonts w:ascii="Arial" w:hAnsi="Arial" w:cs="Arial"/>
                <w:b w:val="0"/>
                <w:bCs w:val="0"/>
                <w:sz w:val="22"/>
                <w:szCs w:val="22"/>
              </w:rPr>
              <w:t xml:space="preserve">s </w:t>
            </w:r>
            <w:r>
              <w:rPr>
                <w:rFonts w:ascii="Arial" w:hAnsi="Arial" w:cs="Arial"/>
                <w:b w:val="0"/>
                <w:bCs w:val="0"/>
                <w:sz w:val="22"/>
                <w:szCs w:val="22"/>
              </w:rPr>
              <w:t>as additional inspecto</w:t>
            </w:r>
            <w:r>
              <w:rPr>
                <w:rFonts w:ascii="Arial" w:hAnsi="Arial" w:cs="Arial"/>
                <w:sz w:val="22"/>
                <w:szCs w:val="22"/>
              </w:rPr>
              <w:t>r</w:t>
            </w:r>
            <w:r>
              <w:rPr>
                <w:rFonts w:ascii="Arial" w:hAnsi="Arial" w:cs="Arial"/>
                <w:b w:val="0"/>
                <w:bCs w:val="0"/>
                <w:sz w:val="22"/>
                <w:szCs w:val="22"/>
              </w:rPr>
              <w:t xml:space="preserve"> training is delivered.</w:t>
            </w:r>
            <w:r w:rsidR="00495D54">
              <w:rPr>
                <w:rFonts w:ascii="Arial" w:hAnsi="Arial" w:cs="Arial"/>
                <w:b w:val="0"/>
                <w:bCs w:val="0"/>
                <w:sz w:val="22"/>
                <w:szCs w:val="22"/>
              </w:rPr>
              <w:t xml:space="preserve"> Announcements made have been positively received by NAHT and ASCL – as a start! Pressure has continued to grow over the holiday period for the </w:t>
            </w:r>
            <w:r w:rsidR="0030096D">
              <w:rPr>
                <w:rFonts w:ascii="Arial" w:hAnsi="Arial" w:cs="Arial"/>
                <w:b w:val="0"/>
                <w:bCs w:val="0"/>
                <w:sz w:val="22"/>
                <w:szCs w:val="22"/>
              </w:rPr>
              <w:t>reform</w:t>
            </w:r>
            <w:r w:rsidR="00495D54">
              <w:rPr>
                <w:rFonts w:ascii="Arial" w:hAnsi="Arial" w:cs="Arial"/>
                <w:b w:val="0"/>
                <w:bCs w:val="0"/>
                <w:sz w:val="22"/>
                <w:szCs w:val="22"/>
              </w:rPr>
              <w:t xml:space="preserve"> of </w:t>
            </w:r>
            <w:r w:rsidR="003F2BC1">
              <w:rPr>
                <w:rFonts w:ascii="Arial" w:hAnsi="Arial" w:cs="Arial"/>
                <w:b w:val="0"/>
                <w:bCs w:val="0"/>
                <w:sz w:val="22"/>
                <w:szCs w:val="22"/>
              </w:rPr>
              <w:t>the inspection</w:t>
            </w:r>
            <w:r w:rsidR="00495D54">
              <w:rPr>
                <w:rFonts w:ascii="Arial" w:hAnsi="Arial" w:cs="Arial"/>
                <w:b w:val="0"/>
                <w:bCs w:val="0"/>
                <w:sz w:val="22"/>
                <w:szCs w:val="22"/>
              </w:rPr>
              <w:t xml:space="preserve"> system.</w:t>
            </w:r>
            <w:r w:rsidR="00710498">
              <w:rPr>
                <w:rFonts w:ascii="Arial" w:hAnsi="Arial" w:cs="Arial"/>
                <w:b w:val="0"/>
                <w:bCs w:val="0"/>
                <w:sz w:val="22"/>
                <w:szCs w:val="22"/>
              </w:rPr>
              <w:t xml:space="preserve"> </w:t>
            </w:r>
            <w:r w:rsidR="006840B5">
              <w:rPr>
                <w:rFonts w:ascii="Arial" w:hAnsi="Arial" w:cs="Arial"/>
                <w:b w:val="0"/>
                <w:bCs w:val="0"/>
                <w:sz w:val="22"/>
                <w:szCs w:val="22"/>
              </w:rPr>
              <w:t xml:space="preserve">On Tuesday, </w:t>
            </w:r>
            <w:r w:rsidR="00710498">
              <w:rPr>
                <w:rFonts w:ascii="Arial" w:hAnsi="Arial" w:cs="Arial"/>
                <w:b w:val="0"/>
                <w:bCs w:val="0"/>
                <w:sz w:val="22"/>
                <w:szCs w:val="22"/>
              </w:rPr>
              <w:t xml:space="preserve">Geoff </w:t>
            </w:r>
            <w:r w:rsidR="006840B5">
              <w:rPr>
                <w:rFonts w:ascii="Arial" w:hAnsi="Arial" w:cs="Arial"/>
                <w:b w:val="0"/>
                <w:bCs w:val="0"/>
                <w:sz w:val="22"/>
                <w:szCs w:val="22"/>
              </w:rPr>
              <w:t>B</w:t>
            </w:r>
            <w:r w:rsidR="00710498">
              <w:rPr>
                <w:rFonts w:ascii="Arial" w:hAnsi="Arial" w:cs="Arial"/>
                <w:b w:val="0"/>
                <w:bCs w:val="0"/>
                <w:sz w:val="22"/>
                <w:szCs w:val="22"/>
              </w:rPr>
              <w:t xml:space="preserve">arton said:  </w:t>
            </w:r>
            <w:r w:rsidR="00710498" w:rsidRPr="003E535F">
              <w:rPr>
                <w:rStyle w:val="Emphasis"/>
                <w:rFonts w:ascii="Arial" w:hAnsi="Arial" w:cs="Arial"/>
                <w:b w:val="0"/>
                <w:bCs w:val="0"/>
                <w:color w:val="808080" w:themeColor="background1" w:themeShade="80"/>
                <w:sz w:val="20"/>
                <w:szCs w:val="20"/>
                <w:shd w:val="clear" w:color="auto" w:fill="FFFFFF"/>
              </w:rPr>
              <w:t>“We welcome this decision and Sir Martyn’s commitment to listening to the profession’s concerns about the current inspection system. We look forward to speaking later this week with the new Chief Inspector in more detail about his plans to respond to the coroner’s report.  Today’s announcement should pave the way for Ofsted to fully address each area of concern raised by the coroner, but it must also set Ofsted on a path of wider reform in the long term - including the removal of single-phrase judgements</w:t>
            </w:r>
            <w:r w:rsidR="00710498" w:rsidRPr="003E535F">
              <w:rPr>
                <w:rFonts w:ascii="Arial" w:hAnsi="Arial" w:cs="Arial"/>
                <w:b w:val="0"/>
                <w:bCs w:val="0"/>
                <w:color w:val="808080" w:themeColor="background1" w:themeShade="80"/>
                <w:sz w:val="20"/>
                <w:szCs w:val="20"/>
                <w:shd w:val="clear" w:color="auto" w:fill="FFFFFF"/>
              </w:rPr>
              <w:t>.” </w:t>
            </w:r>
            <w:r w:rsidR="003F2BC1">
              <w:rPr>
                <w:rFonts w:ascii="Arial" w:hAnsi="Arial" w:cs="Arial"/>
                <w:b w:val="0"/>
                <w:bCs w:val="0"/>
              </w:rPr>
              <w:t xml:space="preserve"> </w:t>
            </w:r>
            <w:r w:rsidR="003F2BC1">
              <w:rPr>
                <w:rFonts w:ascii="Arial" w:hAnsi="Arial" w:cs="Arial"/>
                <w:b w:val="0"/>
                <w:bCs w:val="0"/>
                <w:sz w:val="22"/>
                <w:szCs w:val="22"/>
              </w:rPr>
              <w:t xml:space="preserve">The message from NAHT and ASCL continues to be that if you are being inspected and you have any concerns at all, then please contact them – do it at that moment, not after the inspection; </w:t>
            </w:r>
            <w:r w:rsidR="00817CD6">
              <w:rPr>
                <w:rFonts w:ascii="Arial" w:hAnsi="Arial" w:cs="Arial"/>
                <w:b w:val="0"/>
                <w:bCs w:val="0"/>
                <w:sz w:val="22"/>
                <w:szCs w:val="22"/>
              </w:rPr>
              <w:t xml:space="preserve">as I put in the last bulletin before Christmas, </w:t>
            </w:r>
            <w:r w:rsidR="003F2BC1">
              <w:rPr>
                <w:rFonts w:ascii="Arial" w:hAnsi="Arial" w:cs="Arial"/>
                <w:b w:val="0"/>
                <w:bCs w:val="0"/>
                <w:sz w:val="22"/>
                <w:szCs w:val="22"/>
              </w:rPr>
              <w:t>it is clear that where an inspector decides that ‘a pause’ in the inspection is appropriate, they do not really know what to do or what then happens next.</w:t>
            </w:r>
          </w:p>
          <w:p w14:paraId="249B78CD" w14:textId="7CB86DF5" w:rsidR="004B1F34" w:rsidRDefault="004B1F34" w:rsidP="004B1F34">
            <w:pPr>
              <w:pStyle w:val="NormalWeb"/>
              <w:shd w:val="clear" w:color="auto" w:fill="FFFFFF"/>
              <w:spacing w:before="0" w:beforeAutospacing="0" w:after="0" w:afterAutospacing="0"/>
              <w:ind w:left="589"/>
              <w:rPr>
                <w:rFonts w:ascii="Arial" w:hAnsi="Arial" w:cs="Arial"/>
                <w:b w:val="0"/>
                <w:bCs w:val="0"/>
                <w:sz w:val="22"/>
                <w:szCs w:val="22"/>
              </w:rPr>
            </w:pPr>
            <w:r>
              <w:rPr>
                <w:rFonts w:ascii="Arial" w:hAnsi="Arial" w:cs="Arial"/>
                <w:sz w:val="22"/>
                <w:szCs w:val="22"/>
              </w:rPr>
              <w:t xml:space="preserve">  </w:t>
            </w:r>
          </w:p>
          <w:p w14:paraId="6F033D4B" w14:textId="5F7CC584" w:rsidR="003E535F" w:rsidRPr="003E535F" w:rsidRDefault="004B1F34" w:rsidP="003E535F">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b w:val="0"/>
                <w:bCs w:val="0"/>
                <w:sz w:val="22"/>
                <w:szCs w:val="22"/>
              </w:rPr>
              <w:t xml:space="preserve">At the end of December, Sam </w:t>
            </w:r>
            <w:r w:rsidR="004028AD">
              <w:rPr>
                <w:rFonts w:ascii="Arial" w:hAnsi="Arial" w:cs="Arial"/>
                <w:b w:val="0"/>
                <w:bCs w:val="0"/>
                <w:sz w:val="22"/>
                <w:szCs w:val="22"/>
              </w:rPr>
              <w:t>F</w:t>
            </w:r>
            <w:r>
              <w:rPr>
                <w:rFonts w:ascii="Arial" w:hAnsi="Arial" w:cs="Arial"/>
                <w:b w:val="0"/>
                <w:bCs w:val="0"/>
                <w:sz w:val="22"/>
                <w:szCs w:val="22"/>
              </w:rPr>
              <w:t xml:space="preserve">reedman published this </w:t>
            </w:r>
            <w:r w:rsidR="00F13645">
              <w:rPr>
                <w:rFonts w:ascii="Arial" w:hAnsi="Arial" w:cs="Arial"/>
                <w:b w:val="0"/>
                <w:bCs w:val="0"/>
                <w:sz w:val="22"/>
                <w:szCs w:val="22"/>
              </w:rPr>
              <w:t xml:space="preserve">short </w:t>
            </w:r>
            <w:r>
              <w:rPr>
                <w:rFonts w:ascii="Arial" w:hAnsi="Arial" w:cs="Arial"/>
                <w:b w:val="0"/>
                <w:bCs w:val="0"/>
                <w:sz w:val="22"/>
                <w:szCs w:val="22"/>
              </w:rPr>
              <w:t xml:space="preserve">paper on </w:t>
            </w:r>
            <w:r w:rsidRPr="00F13645">
              <w:rPr>
                <w:rFonts w:ascii="Arial" w:hAnsi="Arial" w:cs="Arial"/>
                <w:sz w:val="22"/>
                <w:szCs w:val="22"/>
              </w:rPr>
              <w:t xml:space="preserve">how </w:t>
            </w:r>
            <w:proofErr w:type="spellStart"/>
            <w:r w:rsidRPr="00F13645">
              <w:rPr>
                <w:rFonts w:ascii="Arial" w:hAnsi="Arial" w:cs="Arial"/>
                <w:sz w:val="22"/>
                <w:szCs w:val="22"/>
              </w:rPr>
              <w:t>OfSTED</w:t>
            </w:r>
            <w:proofErr w:type="spellEnd"/>
            <w:r w:rsidRPr="00F13645">
              <w:rPr>
                <w:rFonts w:ascii="Arial" w:hAnsi="Arial" w:cs="Arial"/>
                <w:sz w:val="22"/>
                <w:szCs w:val="22"/>
              </w:rPr>
              <w:t xml:space="preserve"> might be </w:t>
            </w:r>
            <w:proofErr w:type="gramStart"/>
            <w:r w:rsidRPr="00F13645">
              <w:rPr>
                <w:rFonts w:ascii="Arial" w:hAnsi="Arial" w:cs="Arial"/>
                <w:sz w:val="22"/>
                <w:szCs w:val="22"/>
              </w:rPr>
              <w:t>reformed</w:t>
            </w:r>
            <w:r>
              <w:rPr>
                <w:rFonts w:ascii="Arial" w:hAnsi="Arial" w:cs="Arial"/>
                <w:b w:val="0"/>
                <w:bCs w:val="0"/>
                <w:sz w:val="22"/>
                <w:szCs w:val="22"/>
              </w:rPr>
              <w:t>?</w:t>
            </w:r>
            <w:proofErr w:type="gramEnd"/>
            <w:r w:rsidR="004028AD">
              <w:rPr>
                <w:rFonts w:ascii="Arial" w:hAnsi="Arial" w:cs="Arial"/>
                <w:b w:val="0"/>
                <w:bCs w:val="0"/>
                <w:sz w:val="22"/>
                <w:szCs w:val="22"/>
              </w:rPr>
              <w:t xml:space="preserve"> Eleven recommendations are made</w:t>
            </w:r>
            <w:r w:rsidR="00BD757D">
              <w:rPr>
                <w:rFonts w:ascii="Arial" w:hAnsi="Arial" w:cs="Arial"/>
                <w:b w:val="0"/>
                <w:bCs w:val="0"/>
                <w:sz w:val="22"/>
                <w:szCs w:val="22"/>
              </w:rPr>
              <w:t xml:space="preserve"> including</w:t>
            </w:r>
            <w:r w:rsidR="003E535F">
              <w:rPr>
                <w:rFonts w:ascii="Arial" w:hAnsi="Arial" w:cs="Arial"/>
                <w:b w:val="0"/>
                <w:bCs w:val="0"/>
                <w:sz w:val="22"/>
                <w:szCs w:val="22"/>
              </w:rPr>
              <w:t>:</w:t>
            </w:r>
            <w:r w:rsidR="00BD757D">
              <w:rPr>
                <w:rFonts w:ascii="Arial" w:hAnsi="Arial" w:cs="Arial"/>
                <w:b w:val="0"/>
                <w:bCs w:val="0"/>
                <w:sz w:val="22"/>
                <w:szCs w:val="22"/>
              </w:rPr>
              <w:t xml:space="preserve"> </w:t>
            </w:r>
          </w:p>
          <w:p w14:paraId="6A534D92" w14:textId="16D3B53D" w:rsidR="003E535F" w:rsidRDefault="003E535F" w:rsidP="003E535F">
            <w:pPr>
              <w:ind w:left="589"/>
              <w:rPr>
                <w:rFonts w:ascii="Arial" w:hAnsi="Arial" w:cs="Arial"/>
                <w:i/>
                <w:iCs/>
                <w:sz w:val="20"/>
                <w:szCs w:val="20"/>
              </w:rPr>
            </w:pPr>
            <w:r>
              <w:rPr>
                <w:rFonts w:ascii="Arial" w:hAnsi="Arial" w:cs="Arial"/>
                <w:b w:val="0"/>
                <w:bCs w:val="0"/>
                <w:i/>
                <w:iCs/>
                <w:sz w:val="20"/>
                <w:szCs w:val="20"/>
              </w:rPr>
              <w:t>“</w:t>
            </w:r>
            <w:r w:rsidRPr="003E535F">
              <w:rPr>
                <w:rFonts w:ascii="Arial" w:hAnsi="Arial" w:cs="Arial"/>
                <w:i/>
                <w:iCs/>
                <w:sz w:val="20"/>
                <w:szCs w:val="20"/>
              </w:rPr>
              <w:t>DfE should immediately stop intervention based on two ‘requires improvement’ (RI) judgments.</w:t>
            </w:r>
            <w:r w:rsidRPr="003E535F">
              <w:rPr>
                <w:rFonts w:ascii="Arial" w:hAnsi="Arial" w:cs="Arial"/>
                <w:b w:val="0"/>
                <w:bCs w:val="0"/>
                <w:i/>
                <w:iCs/>
                <w:sz w:val="20"/>
                <w:szCs w:val="20"/>
              </w:rPr>
              <w:t xml:space="preserve"> Not only has this </w:t>
            </w:r>
            <w:r w:rsidRPr="003E535F">
              <w:rPr>
                <w:rFonts w:ascii="Arial" w:hAnsi="Arial" w:cs="Arial"/>
                <w:b w:val="0"/>
                <w:bCs w:val="0"/>
                <w:i/>
                <w:iCs/>
                <w:sz w:val="20"/>
                <w:szCs w:val="20"/>
              </w:rPr>
              <w:lastRenderedPageBreak/>
              <w:t xml:space="preserve">contributed to inspection stress for school leaders, creating a new cliff edge for any school leadership team who are sitting on an RI judgment, but it also creates hostility to the prospect of future inspection. Schools in this position should be given </w:t>
            </w:r>
            <w:r w:rsidRPr="005C66EC">
              <w:rPr>
                <w:rFonts w:ascii="Arial" w:hAnsi="Arial" w:cs="Arial"/>
                <w:b w:val="0"/>
                <w:bCs w:val="0"/>
                <w:i/>
                <w:iCs/>
                <w:sz w:val="20"/>
                <w:szCs w:val="20"/>
              </w:rPr>
              <w:t>additional support and challenge by DfE but there should not be an expectation of a change in school leadership.</w:t>
            </w:r>
            <w:r w:rsidR="005C66EC" w:rsidRPr="005C66EC">
              <w:rPr>
                <w:rFonts w:ascii="Arial" w:hAnsi="Arial" w:cs="Arial"/>
                <w:b w:val="0"/>
                <w:bCs w:val="0"/>
                <w:i/>
                <w:iCs/>
                <w:sz w:val="20"/>
                <w:szCs w:val="20"/>
              </w:rPr>
              <w:t xml:space="preserve">  </w:t>
            </w:r>
          </w:p>
          <w:p w14:paraId="3A2D9AE3" w14:textId="6FDFD711" w:rsidR="00C5465A" w:rsidRPr="004C38FC" w:rsidRDefault="00C5465A" w:rsidP="004C38FC">
            <w:pPr>
              <w:rPr>
                <w:rFonts w:ascii="Arial" w:eastAsia="Times New Roman" w:hAnsi="Arial" w:cs="Arial"/>
              </w:rPr>
            </w:pPr>
          </w:p>
          <w:p w14:paraId="2286D949" w14:textId="5C8222BB" w:rsidR="004C38FC" w:rsidRPr="00D96B23" w:rsidRDefault="004C38FC"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During the holiday, the government published new guidance relating to </w:t>
            </w:r>
            <w:r w:rsidRPr="004C38FC">
              <w:rPr>
                <w:rFonts w:ascii="Arial" w:eastAsia="Times New Roman" w:hAnsi="Arial" w:cs="Arial"/>
              </w:rPr>
              <w:t>flexible working, maternity leave and other employee rights</w:t>
            </w:r>
            <w:r>
              <w:rPr>
                <w:rFonts w:ascii="Arial" w:eastAsia="Times New Roman" w:hAnsi="Arial" w:cs="Arial"/>
                <w:b w:val="0"/>
                <w:bCs w:val="0"/>
              </w:rPr>
              <w:t xml:space="preserve"> </w:t>
            </w:r>
            <w:r w:rsidRPr="004C38FC">
              <w:rPr>
                <w:rFonts w:ascii="Arial" w:eastAsia="Times New Roman" w:hAnsi="Arial" w:cs="Arial"/>
                <w:b w:val="0"/>
                <w:bCs w:val="0"/>
              </w:rPr>
              <w:t xml:space="preserve">which come into effect </w:t>
            </w:r>
            <w:r w:rsidR="00FD3BC2">
              <w:rPr>
                <w:rFonts w:ascii="Arial" w:eastAsia="Times New Roman" w:hAnsi="Arial" w:cs="Arial"/>
                <w:b w:val="0"/>
                <w:bCs w:val="0"/>
              </w:rPr>
              <w:t>on</w:t>
            </w:r>
            <w:r w:rsidR="008B23F7">
              <w:rPr>
                <w:rFonts w:ascii="Arial" w:eastAsia="Times New Roman" w:hAnsi="Arial" w:cs="Arial"/>
                <w:b w:val="0"/>
                <w:bCs w:val="0"/>
              </w:rPr>
              <w:t xml:space="preserve"> 6</w:t>
            </w:r>
            <w:r w:rsidR="008B23F7" w:rsidRPr="008B23F7">
              <w:rPr>
                <w:rFonts w:ascii="Arial" w:eastAsia="Times New Roman" w:hAnsi="Arial" w:cs="Arial"/>
                <w:b w:val="0"/>
                <w:bCs w:val="0"/>
                <w:vertAlign w:val="superscript"/>
              </w:rPr>
              <w:t>th</w:t>
            </w:r>
            <w:r w:rsidR="008B23F7">
              <w:rPr>
                <w:rFonts w:ascii="Arial" w:eastAsia="Times New Roman" w:hAnsi="Arial" w:cs="Arial"/>
                <w:b w:val="0"/>
                <w:bCs w:val="0"/>
              </w:rPr>
              <w:t xml:space="preserve"> </w:t>
            </w:r>
            <w:r w:rsidRPr="004C38FC">
              <w:rPr>
                <w:rFonts w:ascii="Arial" w:eastAsia="Times New Roman" w:hAnsi="Arial" w:cs="Arial"/>
                <w:b w:val="0"/>
                <w:bCs w:val="0"/>
              </w:rPr>
              <w:t>April 2024.</w:t>
            </w:r>
            <w:r>
              <w:rPr>
                <w:rFonts w:ascii="Arial" w:eastAsia="Times New Roman" w:hAnsi="Arial" w:cs="Arial"/>
              </w:rPr>
              <w:t xml:space="preserve">  </w:t>
            </w:r>
            <w:r>
              <w:rPr>
                <w:rFonts w:ascii="Arial" w:eastAsia="Times New Roman" w:hAnsi="Arial" w:cs="Arial"/>
                <w:b w:val="0"/>
                <w:bCs w:val="0"/>
              </w:rPr>
              <w:t>My thanks to the CST for this briefing which I have c</w:t>
            </w:r>
            <w:r w:rsidR="008B23F7">
              <w:rPr>
                <w:rFonts w:ascii="Arial" w:eastAsia="Times New Roman" w:hAnsi="Arial" w:cs="Arial"/>
                <w:b w:val="0"/>
                <w:bCs w:val="0"/>
              </w:rPr>
              <w:t>opied</w:t>
            </w:r>
            <w:r>
              <w:rPr>
                <w:rFonts w:ascii="Arial" w:eastAsia="Times New Roman" w:hAnsi="Arial" w:cs="Arial"/>
                <w:b w:val="0"/>
                <w:bCs w:val="0"/>
              </w:rPr>
              <w:t xml:space="preserve"> and paste</w:t>
            </w:r>
            <w:r w:rsidR="008B23F7">
              <w:rPr>
                <w:rFonts w:ascii="Arial" w:eastAsia="Times New Roman" w:hAnsi="Arial" w:cs="Arial"/>
                <w:b w:val="0"/>
                <w:bCs w:val="0"/>
              </w:rPr>
              <w:t>d</w:t>
            </w:r>
            <w:r>
              <w:rPr>
                <w:rFonts w:ascii="Arial" w:eastAsia="Times New Roman" w:hAnsi="Arial" w:cs="Arial"/>
                <w:b w:val="0"/>
                <w:bCs w:val="0"/>
              </w:rPr>
              <w:t xml:space="preserve"> directly from them.</w:t>
            </w:r>
          </w:p>
          <w:p w14:paraId="5179425B" w14:textId="77777777" w:rsidR="00D96B23" w:rsidRPr="004E361E" w:rsidRDefault="00D96B23" w:rsidP="00D96B23">
            <w:pPr>
              <w:pStyle w:val="ListParagraph"/>
              <w:ind w:left="589"/>
              <w:rPr>
                <w:rFonts w:ascii="Arial" w:eastAsia="Times New Roman" w:hAnsi="Arial" w:cs="Arial"/>
                <w:b w:val="0"/>
                <w:bCs w:val="0"/>
              </w:rPr>
            </w:pPr>
          </w:p>
          <w:p w14:paraId="0EEC45B1" w14:textId="6FD17DBE" w:rsidR="004E361E" w:rsidRPr="004E361E" w:rsidRDefault="004E361E" w:rsidP="004E361E">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5676988C" w14:textId="4635C258" w:rsidR="004E361E" w:rsidRPr="0088157F" w:rsidRDefault="004E361E"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Also published at the start of the holiday break </w:t>
            </w:r>
            <w:r w:rsidR="00FF0D36">
              <w:rPr>
                <w:rFonts w:ascii="Arial" w:eastAsia="Times New Roman" w:hAnsi="Arial" w:cs="Arial"/>
                <w:b w:val="0"/>
                <w:bCs w:val="0"/>
              </w:rPr>
              <w:t>(19</w:t>
            </w:r>
            <w:r w:rsidR="00FF0D36" w:rsidRPr="00FF0D36">
              <w:rPr>
                <w:rFonts w:ascii="Arial" w:eastAsia="Times New Roman" w:hAnsi="Arial" w:cs="Arial"/>
                <w:b w:val="0"/>
                <w:bCs w:val="0"/>
                <w:vertAlign w:val="superscript"/>
              </w:rPr>
              <w:t>th</w:t>
            </w:r>
            <w:r w:rsidR="00FF0D36">
              <w:rPr>
                <w:rFonts w:ascii="Arial" w:eastAsia="Times New Roman" w:hAnsi="Arial" w:cs="Arial"/>
                <w:b w:val="0"/>
                <w:bCs w:val="0"/>
              </w:rPr>
              <w:t xml:space="preserve"> December) </w:t>
            </w:r>
            <w:r>
              <w:rPr>
                <w:rFonts w:ascii="Arial" w:eastAsia="Times New Roman" w:hAnsi="Arial" w:cs="Arial"/>
                <w:b w:val="0"/>
                <w:bCs w:val="0"/>
              </w:rPr>
              <w:t>was the</w:t>
            </w:r>
            <w:r w:rsidR="009B3761">
              <w:rPr>
                <w:rFonts w:ascii="Arial" w:eastAsia="Times New Roman" w:hAnsi="Arial" w:cs="Arial"/>
                <w:b w:val="0"/>
                <w:bCs w:val="0"/>
              </w:rPr>
              <w:t xml:space="preserve"> </w:t>
            </w:r>
            <w:r w:rsidR="00462195">
              <w:rPr>
                <w:rFonts w:ascii="Arial" w:eastAsia="Times New Roman" w:hAnsi="Arial" w:cs="Arial"/>
                <w:b w:val="0"/>
                <w:bCs w:val="0"/>
              </w:rPr>
              <w:t xml:space="preserve">DfE non-statutory guidance and consultation documentation regarding </w:t>
            </w:r>
            <w:r w:rsidR="00462195">
              <w:rPr>
                <w:rFonts w:ascii="Arial" w:eastAsia="Times New Roman" w:hAnsi="Arial" w:cs="Arial"/>
              </w:rPr>
              <w:t xml:space="preserve"> children questioning their gender. </w:t>
            </w:r>
            <w:r w:rsidR="00AB117F">
              <w:rPr>
                <w:rFonts w:ascii="Arial" w:eastAsia="Times New Roman" w:hAnsi="Arial" w:cs="Arial"/>
                <w:b w:val="0"/>
                <w:bCs w:val="0"/>
              </w:rPr>
              <w:t xml:space="preserve">NAHT, ASCL and the CST are seeking legal advice after it was suggested by some legal firms that </w:t>
            </w:r>
            <w:r w:rsidR="002C274C">
              <w:rPr>
                <w:rFonts w:ascii="Arial" w:eastAsia="Times New Roman" w:hAnsi="Arial" w:cs="Arial"/>
                <w:b w:val="0"/>
                <w:bCs w:val="0"/>
              </w:rPr>
              <w:t>implementation</w:t>
            </w:r>
            <w:r w:rsidR="00AB117F">
              <w:rPr>
                <w:rFonts w:ascii="Arial" w:eastAsia="Times New Roman" w:hAnsi="Arial" w:cs="Arial"/>
                <w:b w:val="0"/>
                <w:bCs w:val="0"/>
              </w:rPr>
              <w:t xml:space="preserve"> of </w:t>
            </w:r>
            <w:r w:rsidR="002C274C">
              <w:rPr>
                <w:rFonts w:ascii="Arial" w:eastAsia="Times New Roman" w:hAnsi="Arial" w:cs="Arial"/>
                <w:b w:val="0"/>
                <w:bCs w:val="0"/>
              </w:rPr>
              <w:t xml:space="preserve">some aspects of </w:t>
            </w:r>
            <w:r w:rsidR="00AB117F">
              <w:rPr>
                <w:rFonts w:ascii="Arial" w:eastAsia="Times New Roman" w:hAnsi="Arial" w:cs="Arial"/>
                <w:b w:val="0"/>
                <w:bCs w:val="0"/>
              </w:rPr>
              <w:t>the guidance as it stands may leave school and trust leaders open to legal challenge.</w:t>
            </w:r>
            <w:r>
              <w:rPr>
                <w:rFonts w:ascii="Arial" w:eastAsia="Times New Roman" w:hAnsi="Arial" w:cs="Arial"/>
                <w:b w:val="0"/>
                <w:bCs w:val="0"/>
              </w:rPr>
              <w:t xml:space="preserve"> </w:t>
            </w:r>
            <w:r w:rsidR="002C274C">
              <w:rPr>
                <w:rFonts w:ascii="Arial" w:eastAsia="Times New Roman" w:hAnsi="Arial" w:cs="Arial"/>
                <w:b w:val="0"/>
                <w:bCs w:val="0"/>
              </w:rPr>
              <w:t>The first link is the DfE press release with links, and the second is to the consultation which goes into each aspect in a little more detail.</w:t>
            </w:r>
            <w:r w:rsidR="007E16C2">
              <w:rPr>
                <w:rFonts w:ascii="Arial" w:eastAsia="Times New Roman" w:hAnsi="Arial" w:cs="Arial"/>
                <w:b w:val="0"/>
                <w:bCs w:val="0"/>
              </w:rPr>
              <w:t xml:space="preserve"> The third link is to the DfE blog</w:t>
            </w:r>
            <w:r w:rsidR="005B4E30">
              <w:rPr>
                <w:rFonts w:ascii="Arial" w:eastAsia="Times New Roman" w:hAnsi="Arial" w:cs="Arial"/>
                <w:b w:val="0"/>
                <w:bCs w:val="0"/>
              </w:rPr>
              <w:t xml:space="preserve"> with their ‘everything you need to know…’</w:t>
            </w:r>
            <w:r w:rsidR="00066C48">
              <w:rPr>
                <w:rFonts w:ascii="Arial" w:eastAsia="Times New Roman" w:hAnsi="Arial" w:cs="Arial"/>
                <w:b w:val="0"/>
                <w:bCs w:val="0"/>
              </w:rPr>
              <w:t xml:space="preserve"> Finally, the TES published a useful summary of ‘what </w:t>
            </w:r>
            <w:r w:rsidR="008606D2">
              <w:rPr>
                <w:rFonts w:ascii="Arial" w:eastAsia="Times New Roman" w:hAnsi="Arial" w:cs="Arial"/>
                <w:b w:val="0"/>
                <w:bCs w:val="0"/>
              </w:rPr>
              <w:t>school leaders</w:t>
            </w:r>
            <w:r w:rsidR="00066C48">
              <w:rPr>
                <w:rFonts w:ascii="Arial" w:eastAsia="Times New Roman" w:hAnsi="Arial" w:cs="Arial"/>
                <w:b w:val="0"/>
                <w:bCs w:val="0"/>
              </w:rPr>
              <w:t xml:space="preserve"> need to know</w:t>
            </w:r>
            <w:r w:rsidR="008606D2">
              <w:rPr>
                <w:rFonts w:ascii="Arial" w:eastAsia="Times New Roman" w:hAnsi="Arial" w:cs="Arial"/>
                <w:b w:val="0"/>
                <w:bCs w:val="0"/>
              </w:rPr>
              <w:t>’ – see the INSERT Word document.</w:t>
            </w:r>
          </w:p>
          <w:p w14:paraId="12E26666" w14:textId="77777777" w:rsidR="0088157F" w:rsidRPr="0088157F" w:rsidRDefault="0088157F" w:rsidP="0088157F">
            <w:pPr>
              <w:pStyle w:val="ListParagraph"/>
              <w:rPr>
                <w:rFonts w:ascii="Arial" w:eastAsia="Times New Roman" w:hAnsi="Arial" w:cs="Arial"/>
              </w:rPr>
            </w:pPr>
          </w:p>
          <w:p w14:paraId="7AB52892" w14:textId="77777777" w:rsidR="0088157F" w:rsidRDefault="0088157F" w:rsidP="0088157F">
            <w:pPr>
              <w:rPr>
                <w:rFonts w:ascii="Arial" w:eastAsia="Times New Roman" w:hAnsi="Arial" w:cs="Arial"/>
                <w:b w:val="0"/>
                <w:bCs w:val="0"/>
              </w:rPr>
            </w:pPr>
          </w:p>
          <w:p w14:paraId="7FE8AD49" w14:textId="77777777" w:rsidR="0088157F" w:rsidRDefault="0088157F" w:rsidP="0088157F">
            <w:pPr>
              <w:rPr>
                <w:rFonts w:ascii="Arial" w:eastAsia="Times New Roman" w:hAnsi="Arial" w:cs="Arial"/>
                <w:b w:val="0"/>
                <w:bCs w:val="0"/>
              </w:rPr>
            </w:pPr>
          </w:p>
          <w:p w14:paraId="081974F9" w14:textId="77777777" w:rsidR="0088157F" w:rsidRPr="0088157F" w:rsidRDefault="0088157F" w:rsidP="0088157F">
            <w:pPr>
              <w:rPr>
                <w:rFonts w:ascii="Arial" w:eastAsia="Times New Roman" w:hAnsi="Arial" w:cs="Arial"/>
              </w:rPr>
            </w:pPr>
          </w:p>
          <w:p w14:paraId="0A082F4A" w14:textId="77777777" w:rsidR="00FF0D36" w:rsidRPr="00FF0D36" w:rsidRDefault="00FF0D36" w:rsidP="00FF0D36">
            <w:pPr>
              <w:pStyle w:val="ListParagraph"/>
              <w:rPr>
                <w:rFonts w:ascii="Arial" w:eastAsia="Times New Roman" w:hAnsi="Arial" w:cs="Arial"/>
              </w:rPr>
            </w:pPr>
          </w:p>
          <w:p w14:paraId="35B8B518" w14:textId="31B075C7" w:rsidR="00FF0D36" w:rsidRPr="001965A4" w:rsidRDefault="001B12C6" w:rsidP="00BA0093">
            <w:pPr>
              <w:pStyle w:val="ListParagraph"/>
              <w:numPr>
                <w:ilvl w:val="0"/>
                <w:numId w:val="35"/>
              </w:numPr>
              <w:ind w:left="589" w:hanging="283"/>
              <w:rPr>
                <w:rFonts w:ascii="Arial" w:eastAsia="Times New Roman" w:hAnsi="Arial" w:cs="Arial"/>
                <w:b w:val="0"/>
                <w:bCs w:val="0"/>
                <w:i/>
                <w:iCs/>
              </w:rPr>
            </w:pPr>
            <w:r>
              <w:rPr>
                <w:rFonts w:ascii="Arial" w:eastAsia="Times New Roman" w:hAnsi="Arial" w:cs="Arial"/>
                <w:b w:val="0"/>
                <w:bCs w:val="0"/>
              </w:rPr>
              <w:t>Published on 21</w:t>
            </w:r>
            <w:r w:rsidRPr="001B12C6">
              <w:rPr>
                <w:rFonts w:ascii="Arial" w:eastAsia="Times New Roman" w:hAnsi="Arial" w:cs="Arial"/>
                <w:b w:val="0"/>
                <w:bCs w:val="0"/>
                <w:vertAlign w:val="superscript"/>
              </w:rPr>
              <w:t>st</w:t>
            </w:r>
            <w:r>
              <w:rPr>
                <w:rFonts w:ascii="Arial" w:eastAsia="Times New Roman" w:hAnsi="Arial" w:cs="Arial"/>
                <w:b w:val="0"/>
                <w:bCs w:val="0"/>
              </w:rPr>
              <w:t xml:space="preserve"> Decembe</w:t>
            </w:r>
            <w:r>
              <w:rPr>
                <w:rFonts w:ascii="Arial" w:eastAsia="Times New Roman" w:hAnsi="Arial" w:cs="Arial"/>
              </w:rPr>
              <w:t>r</w:t>
            </w:r>
            <w:r>
              <w:rPr>
                <w:rFonts w:ascii="Arial" w:eastAsia="Times New Roman" w:hAnsi="Arial" w:cs="Arial"/>
                <w:b w:val="0"/>
                <w:bCs w:val="0"/>
              </w:rPr>
              <w:t xml:space="preserve"> is the subject content for the </w:t>
            </w:r>
            <w:r w:rsidR="00E377AB">
              <w:rPr>
                <w:rFonts w:ascii="Arial" w:eastAsia="Times New Roman" w:hAnsi="Arial" w:cs="Arial"/>
                <w:b w:val="0"/>
                <w:bCs w:val="0"/>
              </w:rPr>
              <w:t xml:space="preserve">new </w:t>
            </w:r>
            <w:r w:rsidRPr="009104DE">
              <w:rPr>
                <w:rFonts w:ascii="Arial" w:eastAsia="Times New Roman" w:hAnsi="Arial" w:cs="Arial"/>
              </w:rPr>
              <w:t>GCSE British Sign Language</w:t>
            </w:r>
            <w:r w:rsidR="00864ECE">
              <w:rPr>
                <w:rFonts w:ascii="Arial" w:eastAsia="Times New Roman" w:hAnsi="Arial" w:cs="Arial"/>
              </w:rPr>
              <w:t xml:space="preserve"> </w:t>
            </w:r>
            <w:r w:rsidR="00864ECE">
              <w:rPr>
                <w:rFonts w:ascii="Arial" w:eastAsia="Times New Roman" w:hAnsi="Arial" w:cs="Arial"/>
                <w:b w:val="0"/>
                <w:bCs w:val="0"/>
              </w:rPr>
              <w:t xml:space="preserve"> following a period of consultation – see the second link.</w:t>
            </w:r>
            <w:r w:rsidR="00A801AA">
              <w:rPr>
                <w:rFonts w:ascii="Arial" w:eastAsia="Times New Roman" w:hAnsi="Arial" w:cs="Arial"/>
                <w:b w:val="0"/>
                <w:bCs w:val="0"/>
              </w:rPr>
              <w:t xml:space="preserve"> The vast majority of respondents (90%+) agreed with nearly all the </w:t>
            </w:r>
            <w:r w:rsidR="00067804">
              <w:rPr>
                <w:rFonts w:ascii="Arial" w:eastAsia="Times New Roman" w:hAnsi="Arial" w:cs="Arial"/>
                <w:b w:val="0"/>
                <w:bCs w:val="0"/>
              </w:rPr>
              <w:t>proposals</w:t>
            </w:r>
            <w:r w:rsidR="00A801AA">
              <w:rPr>
                <w:rFonts w:ascii="Arial" w:eastAsia="Times New Roman" w:hAnsi="Arial" w:cs="Arial"/>
                <w:b w:val="0"/>
                <w:bCs w:val="0"/>
              </w:rPr>
              <w:t>, so only limited changes have been made</w:t>
            </w:r>
            <w:r w:rsidR="00067804">
              <w:rPr>
                <w:rFonts w:ascii="Arial" w:eastAsia="Times New Roman" w:hAnsi="Arial" w:cs="Arial"/>
                <w:b w:val="0"/>
                <w:bCs w:val="0"/>
              </w:rPr>
              <w:t xml:space="preserve">. One aspect that has caused some concern in schools is the staffing of the BSL qualification. This is what the </w:t>
            </w:r>
            <w:r w:rsidR="007A578D">
              <w:rPr>
                <w:rFonts w:ascii="Arial" w:eastAsia="Times New Roman" w:hAnsi="Arial" w:cs="Arial"/>
                <w:b w:val="0"/>
                <w:bCs w:val="0"/>
              </w:rPr>
              <w:t xml:space="preserve">DfE response states in para. 81: </w:t>
            </w:r>
            <w:r w:rsidR="00864ECE">
              <w:rPr>
                <w:rFonts w:ascii="Arial" w:eastAsia="Times New Roman" w:hAnsi="Arial" w:cs="Arial"/>
              </w:rPr>
              <w:t xml:space="preserve"> “</w:t>
            </w:r>
            <w:r w:rsidR="00864ECE" w:rsidRPr="00864ECE">
              <w:rPr>
                <w:rFonts w:ascii="Arial" w:hAnsi="Arial" w:cs="Arial"/>
                <w:b w:val="0"/>
                <w:bCs w:val="0"/>
                <w:i/>
                <w:iCs/>
                <w:sz w:val="20"/>
                <w:szCs w:val="20"/>
              </w:rPr>
              <w:t>We expect that initially schools that choose to offer the GCSE will draw on existing teachers, likely those who are already fluent BSL users themselves. There may also be other ways schools could offer the BSL GCSE, for example, schools which want to offer BSL to smaller groups of students could recruit part-time BSL teachers, including deaf teachers, who are already successfully teaching BSL in other settings, such as colleges</w:t>
            </w:r>
            <w:r w:rsidR="00864ECE" w:rsidRPr="001965A4">
              <w:rPr>
                <w:rFonts w:ascii="Arial" w:hAnsi="Arial" w:cs="Arial"/>
                <w:b w:val="0"/>
                <w:bCs w:val="0"/>
                <w:i/>
                <w:iCs/>
              </w:rPr>
              <w:t>.</w:t>
            </w:r>
            <w:r w:rsidR="00864ECE" w:rsidRPr="001965A4">
              <w:rPr>
                <w:rFonts w:ascii="Arial" w:hAnsi="Arial" w:cs="Arial"/>
                <w:b w:val="0"/>
                <w:bCs w:val="0"/>
                <w:i/>
                <w:iCs/>
              </w:rPr>
              <w:t>”</w:t>
            </w:r>
            <w:r w:rsidRPr="001965A4">
              <w:rPr>
                <w:rFonts w:ascii="Arial" w:eastAsia="Times New Roman" w:hAnsi="Arial" w:cs="Arial"/>
                <w:b w:val="0"/>
                <w:bCs w:val="0"/>
                <w:i/>
                <w:iCs/>
              </w:rPr>
              <w:t xml:space="preserve">  </w:t>
            </w:r>
            <w:r w:rsidR="00466184" w:rsidRPr="001965A4">
              <w:rPr>
                <w:rFonts w:ascii="Arial" w:eastAsia="Times New Roman" w:hAnsi="Arial" w:cs="Arial"/>
                <w:b w:val="0"/>
                <w:bCs w:val="0"/>
              </w:rPr>
              <w:t xml:space="preserve">Whether or not you intend offering the GCSE, the </w:t>
            </w:r>
            <w:r w:rsidR="001965A4" w:rsidRPr="001965A4">
              <w:rPr>
                <w:rFonts w:ascii="Arial" w:eastAsia="Times New Roman" w:hAnsi="Arial" w:cs="Arial"/>
                <w:b w:val="0"/>
                <w:bCs w:val="0"/>
              </w:rPr>
              <w:t>subject content does provide a useful</w:t>
            </w:r>
            <w:r w:rsidR="001965A4">
              <w:rPr>
                <w:rFonts w:ascii="Arial" w:eastAsia="Times New Roman" w:hAnsi="Arial" w:cs="Arial"/>
                <w:b w:val="0"/>
                <w:bCs w:val="0"/>
              </w:rPr>
              <w:t xml:space="preserve"> framework for </w:t>
            </w:r>
            <w:r w:rsidR="005A1976">
              <w:rPr>
                <w:rFonts w:ascii="Arial" w:eastAsia="Times New Roman" w:hAnsi="Arial" w:cs="Arial"/>
                <w:b w:val="0"/>
                <w:bCs w:val="0"/>
              </w:rPr>
              <w:t xml:space="preserve">more general, cross-school </w:t>
            </w:r>
            <w:r w:rsidR="001965A4">
              <w:rPr>
                <w:rFonts w:ascii="Arial" w:eastAsia="Times New Roman" w:hAnsi="Arial" w:cs="Arial"/>
                <w:b w:val="0"/>
                <w:bCs w:val="0"/>
              </w:rPr>
              <w:t>BSL development and provision in schools.</w:t>
            </w:r>
            <w:r w:rsidR="001965A4" w:rsidRPr="001965A4">
              <w:rPr>
                <w:rFonts w:ascii="Arial" w:eastAsia="Times New Roman" w:hAnsi="Arial" w:cs="Arial"/>
                <w:b w:val="0"/>
                <w:bCs w:val="0"/>
              </w:rPr>
              <w:t xml:space="preserve"> </w:t>
            </w:r>
          </w:p>
          <w:p w14:paraId="55355B3B" w14:textId="77777777" w:rsidR="001B12C6" w:rsidRPr="005A1976" w:rsidRDefault="001B12C6" w:rsidP="005A1976">
            <w:pPr>
              <w:rPr>
                <w:rFonts w:ascii="Arial" w:eastAsia="Times New Roman" w:hAnsi="Arial" w:cs="Arial"/>
              </w:rPr>
            </w:pPr>
          </w:p>
          <w:p w14:paraId="066C9C2D" w14:textId="77777777" w:rsidR="004C38FC" w:rsidRPr="004C38FC" w:rsidRDefault="004C38FC" w:rsidP="004C38FC">
            <w:pPr>
              <w:pStyle w:val="ListParagraph"/>
              <w:ind w:left="589"/>
              <w:rPr>
                <w:rFonts w:ascii="Arial" w:eastAsia="Times New Roman" w:hAnsi="Arial" w:cs="Arial"/>
                <w:b w:val="0"/>
                <w:bCs w:val="0"/>
              </w:rPr>
            </w:pPr>
          </w:p>
          <w:p w14:paraId="284368C4" w14:textId="2A4A7B65" w:rsidR="00BA0093" w:rsidRPr="00C5465A" w:rsidRDefault="00BA0093" w:rsidP="00BA0093">
            <w:pPr>
              <w:pStyle w:val="ListParagraph"/>
              <w:numPr>
                <w:ilvl w:val="0"/>
                <w:numId w:val="35"/>
              </w:numPr>
              <w:ind w:left="589" w:hanging="283"/>
              <w:rPr>
                <w:rFonts w:ascii="Arial" w:eastAsia="Times New Roman" w:hAnsi="Arial" w:cs="Arial"/>
                <w:b w:val="0"/>
                <w:bCs w:val="0"/>
              </w:rPr>
            </w:pPr>
            <w:r w:rsidRPr="00C5465A">
              <w:rPr>
                <w:rFonts w:ascii="Arial" w:hAnsi="Arial" w:cs="Arial"/>
                <w:b w:val="0"/>
                <w:bCs w:val="0"/>
              </w:rPr>
              <w:t xml:space="preserve">The Jackson Foundation, based in St Just </w:t>
            </w:r>
            <w:r w:rsidR="00DE6296" w:rsidRPr="00C5465A">
              <w:rPr>
                <w:rFonts w:ascii="Arial" w:hAnsi="Arial" w:cs="Arial"/>
                <w:b w:val="0"/>
                <w:bCs w:val="0"/>
              </w:rPr>
              <w:t xml:space="preserve">are </w:t>
            </w:r>
            <w:r w:rsidRPr="00C5465A">
              <w:rPr>
                <w:rFonts w:ascii="Arial" w:eastAsia="Times New Roman" w:hAnsi="Arial" w:cs="Arial"/>
                <w:b w:val="0"/>
                <w:bCs w:val="0"/>
              </w:rPr>
              <w:t>offer</w:t>
            </w:r>
            <w:r w:rsidR="00DE6296" w:rsidRPr="00C5465A">
              <w:rPr>
                <w:rFonts w:ascii="Arial" w:eastAsia="Times New Roman" w:hAnsi="Arial" w:cs="Arial"/>
                <w:b w:val="0"/>
                <w:bCs w:val="0"/>
              </w:rPr>
              <w:t xml:space="preserve">ing a new programme of </w:t>
            </w:r>
            <w:r w:rsidRPr="00C5465A">
              <w:rPr>
                <w:rFonts w:ascii="Arial" w:eastAsia="Times New Roman" w:hAnsi="Arial" w:cs="Arial"/>
                <w:b w:val="0"/>
                <w:bCs w:val="0"/>
              </w:rPr>
              <w:t xml:space="preserve">subsidised EYFS - </w:t>
            </w:r>
            <w:r w:rsidRPr="00C5465A">
              <w:rPr>
                <w:rFonts w:ascii="Arial" w:eastAsia="Times New Roman" w:hAnsi="Arial" w:cs="Arial"/>
              </w:rPr>
              <w:t xml:space="preserve">KS3 </w:t>
            </w:r>
            <w:r w:rsidR="00FD0878" w:rsidRPr="00C5465A">
              <w:rPr>
                <w:rFonts w:ascii="Arial" w:eastAsia="Times New Roman" w:hAnsi="Arial" w:cs="Arial"/>
              </w:rPr>
              <w:t>workshops</w:t>
            </w:r>
            <w:r w:rsidRPr="00C5465A">
              <w:rPr>
                <w:rFonts w:ascii="Arial" w:eastAsia="Times New Roman" w:hAnsi="Arial" w:cs="Arial"/>
              </w:rPr>
              <w:t xml:space="preserve">. </w:t>
            </w:r>
            <w:r w:rsidR="00DE6296" w:rsidRPr="00C5465A">
              <w:rPr>
                <w:rFonts w:ascii="Arial" w:eastAsia="Times New Roman" w:hAnsi="Arial" w:cs="Arial"/>
              </w:rPr>
              <w:t>The</w:t>
            </w:r>
            <w:r w:rsidRPr="00C5465A">
              <w:rPr>
                <w:rFonts w:ascii="Arial" w:eastAsia="Times New Roman" w:hAnsi="Arial" w:cs="Arial"/>
              </w:rPr>
              <w:t xml:space="preserve"> sessions centre around three </w:t>
            </w:r>
            <w:r w:rsidR="00FD0878" w:rsidRPr="00C5465A">
              <w:rPr>
                <w:rFonts w:ascii="Arial" w:eastAsia="Times New Roman" w:hAnsi="Arial" w:cs="Arial"/>
              </w:rPr>
              <w:t xml:space="preserve">cross-curricular </w:t>
            </w:r>
            <w:r w:rsidRPr="00C5465A">
              <w:rPr>
                <w:rFonts w:ascii="Arial" w:eastAsia="Times New Roman" w:hAnsi="Arial" w:cs="Arial"/>
              </w:rPr>
              <w:t xml:space="preserve">themes - art, environmental science and the written word. </w:t>
            </w:r>
            <w:r w:rsidRPr="00C5465A">
              <w:rPr>
                <w:rFonts w:ascii="Arial" w:eastAsia="Times New Roman" w:hAnsi="Arial" w:cs="Arial"/>
                <w:b w:val="0"/>
                <w:bCs w:val="0"/>
              </w:rPr>
              <w:t>Linking the work of world-renowned contemporary artist Kurt Jackson with an array of objectives, these sessions cater for up to 30 pupils and are led by our experienced Education Officer.</w:t>
            </w:r>
            <w:r w:rsidR="00DE6296" w:rsidRPr="00C5465A">
              <w:rPr>
                <w:rFonts w:ascii="Arial" w:eastAsia="Times New Roman" w:hAnsi="Arial" w:cs="Arial"/>
                <w:b w:val="0"/>
                <w:bCs w:val="0"/>
              </w:rPr>
              <w:t xml:space="preserve"> See INSERT for more details. (I shall share this with Art, Science and English subject leaders, too).</w:t>
            </w:r>
          </w:p>
          <w:p w14:paraId="6E17963E" w14:textId="77777777" w:rsidR="001F2626" w:rsidRPr="00FB4D10" w:rsidRDefault="001F2626" w:rsidP="002A0CD5">
            <w:pPr>
              <w:pStyle w:val="NormalWeb"/>
              <w:shd w:val="clear" w:color="auto" w:fill="FFFFFF"/>
              <w:spacing w:before="0" w:beforeAutospacing="0" w:after="0" w:afterAutospacing="0"/>
              <w:rPr>
                <w:rFonts w:ascii="Arial" w:hAnsi="Arial" w:cs="Arial"/>
                <w:sz w:val="22"/>
                <w:szCs w:val="22"/>
              </w:rPr>
            </w:pPr>
          </w:p>
          <w:p w14:paraId="784BE714" w14:textId="40255FD6" w:rsidR="000A2383" w:rsidRDefault="000A2383" w:rsidP="000A2383">
            <w:pPr>
              <w:pStyle w:val="NormalWeb"/>
              <w:shd w:val="clear" w:color="auto" w:fill="FFFFFF"/>
              <w:spacing w:before="0" w:beforeAutospacing="0" w:after="0" w:afterAutospacing="0"/>
              <w:ind w:left="589"/>
              <w:rPr>
                <w:rFonts w:ascii="Arial" w:hAnsi="Arial" w:cs="Arial"/>
                <w:sz w:val="22"/>
                <w:szCs w:val="22"/>
              </w:rPr>
            </w:pPr>
          </w:p>
          <w:p w14:paraId="7B3B8180" w14:textId="77777777" w:rsidR="001F2626" w:rsidRPr="001F2626" w:rsidRDefault="001F2626" w:rsidP="001F2626">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F2626">
              <w:rPr>
                <w:rFonts w:ascii="Arial" w:hAnsi="Arial" w:cs="Arial"/>
                <w:i/>
                <w:iCs/>
                <w:color w:val="C45911" w:themeColor="accent2" w:themeShade="BF"/>
                <w:sz w:val="22"/>
                <w:szCs w:val="22"/>
              </w:rPr>
              <w:t>ITEMS IN LAST WEEK’S BULLETIN</w:t>
            </w:r>
            <w:r>
              <w:rPr>
                <w:rFonts w:ascii="Arial" w:hAnsi="Arial" w:cs="Arial"/>
                <w:i/>
                <w:iCs/>
                <w:color w:val="C45911" w:themeColor="accent2" w:themeShade="BF"/>
                <w:sz w:val="22"/>
                <w:szCs w:val="22"/>
              </w:rPr>
              <w:t xml:space="preserve"> </w:t>
            </w:r>
            <w:r>
              <w:rPr>
                <w:rFonts w:ascii="Arial" w:hAnsi="Arial" w:cs="Arial"/>
                <w:b w:val="0"/>
                <w:bCs w:val="0"/>
                <w:i/>
                <w:iCs/>
                <w:color w:val="C45911" w:themeColor="accent2" w:themeShade="BF"/>
                <w:sz w:val="22"/>
                <w:szCs w:val="22"/>
              </w:rPr>
              <w:t>– here for one more week in case you missed it!</w:t>
            </w:r>
          </w:p>
          <w:p w14:paraId="7B389724" w14:textId="77777777" w:rsidR="00367B31" w:rsidRPr="000A2383" w:rsidRDefault="00367B31" w:rsidP="00FB4D10">
            <w:pPr>
              <w:pStyle w:val="NormalWeb"/>
              <w:shd w:val="clear" w:color="auto" w:fill="FFFFFF"/>
              <w:spacing w:before="0" w:beforeAutospacing="0" w:after="0" w:afterAutospacing="0"/>
              <w:rPr>
                <w:rFonts w:ascii="Arial" w:hAnsi="Arial" w:cs="Arial"/>
                <w:b w:val="0"/>
                <w:bCs w:val="0"/>
                <w:sz w:val="22"/>
                <w:szCs w:val="22"/>
              </w:rPr>
            </w:pPr>
          </w:p>
          <w:p w14:paraId="6C1D7152" w14:textId="7A49AEEB" w:rsidR="00586E30" w:rsidRPr="0071425A" w:rsidRDefault="002B1504" w:rsidP="00586E30">
            <w:pPr>
              <w:pStyle w:val="NormalWeb"/>
              <w:numPr>
                <w:ilvl w:val="0"/>
                <w:numId w:val="35"/>
              </w:numPr>
              <w:shd w:val="clear" w:color="auto" w:fill="FFFFFF"/>
              <w:spacing w:before="0" w:beforeAutospacing="0" w:after="0" w:afterAutospacing="0"/>
              <w:ind w:left="589" w:hanging="283"/>
              <w:rPr>
                <w:rFonts w:ascii="Arial" w:hAnsi="Arial" w:cs="Arial"/>
                <w:b w:val="0"/>
                <w:bCs w:val="0"/>
                <w:i/>
                <w:iCs/>
                <w:sz w:val="22"/>
                <w:szCs w:val="22"/>
              </w:rPr>
            </w:pPr>
            <w:r w:rsidRPr="00586E30">
              <w:rPr>
                <w:rFonts w:ascii="Arial" w:hAnsi="Arial" w:cs="Arial"/>
                <w:sz w:val="22"/>
                <w:szCs w:val="22"/>
              </w:rPr>
              <w:t>School transport</w:t>
            </w:r>
            <w:r w:rsidR="00243045" w:rsidRPr="00586E30">
              <w:rPr>
                <w:rFonts w:ascii="Arial" w:hAnsi="Arial" w:cs="Arial"/>
                <w:sz w:val="22"/>
                <w:szCs w:val="22"/>
              </w:rPr>
              <w:t xml:space="preserve"> –</w:t>
            </w:r>
            <w:r w:rsidRPr="00586E30">
              <w:rPr>
                <w:rFonts w:ascii="Arial" w:hAnsi="Arial" w:cs="Arial"/>
                <w:sz w:val="22"/>
                <w:szCs w:val="22"/>
              </w:rPr>
              <w:t xml:space="preserve"> </w:t>
            </w:r>
            <w:r w:rsidR="00243045" w:rsidRPr="0002717A">
              <w:rPr>
                <w:rFonts w:ascii="Arial" w:hAnsi="Arial" w:cs="Arial"/>
                <w:b w:val="0"/>
                <w:bCs w:val="0"/>
                <w:sz w:val="22"/>
                <w:szCs w:val="22"/>
              </w:rPr>
              <w:t>Cornwall Council</w:t>
            </w:r>
            <w:r w:rsidRPr="0002717A">
              <w:rPr>
                <w:rFonts w:ascii="Arial" w:hAnsi="Arial" w:cs="Arial"/>
                <w:b w:val="0"/>
                <w:bCs w:val="0"/>
                <w:sz w:val="22"/>
                <w:szCs w:val="22"/>
              </w:rPr>
              <w:t xml:space="preserve"> cabinet have decided to </w:t>
            </w:r>
            <w:r w:rsidR="00243045" w:rsidRPr="0002717A">
              <w:rPr>
                <w:rFonts w:ascii="Arial" w:hAnsi="Arial" w:cs="Arial"/>
                <w:sz w:val="22"/>
                <w:szCs w:val="22"/>
              </w:rPr>
              <w:t>abandon all proposed cuts to school transport routes</w:t>
            </w:r>
            <w:r w:rsidR="00243045" w:rsidRPr="00586E30">
              <w:rPr>
                <w:rFonts w:ascii="Arial" w:hAnsi="Arial" w:cs="Arial"/>
                <w:sz w:val="22"/>
                <w:szCs w:val="22"/>
              </w:rPr>
              <w:t xml:space="preserve"> – </w:t>
            </w:r>
            <w:r w:rsidR="00243045" w:rsidRPr="006A4DCA">
              <w:rPr>
                <w:rFonts w:ascii="Arial" w:hAnsi="Arial" w:cs="Arial"/>
                <w:b w:val="0"/>
                <w:bCs w:val="0"/>
                <w:sz w:val="22"/>
                <w:szCs w:val="22"/>
              </w:rPr>
              <w:t>see article from Cornwall Live on INSERT</w:t>
            </w:r>
            <w:r w:rsidR="0002717A">
              <w:rPr>
                <w:rFonts w:ascii="Arial" w:hAnsi="Arial" w:cs="Arial"/>
                <w:b w:val="0"/>
                <w:bCs w:val="0"/>
                <w:sz w:val="22"/>
                <w:szCs w:val="22"/>
              </w:rPr>
              <w:t>, and BBC carried the news item yesterday on its local news programmes</w:t>
            </w:r>
            <w:r w:rsidR="00243045" w:rsidRPr="006A4DCA">
              <w:rPr>
                <w:rFonts w:ascii="Arial" w:hAnsi="Arial" w:cs="Arial"/>
                <w:b w:val="0"/>
                <w:bCs w:val="0"/>
                <w:sz w:val="22"/>
                <w:szCs w:val="22"/>
              </w:rPr>
              <w:t>.</w:t>
            </w:r>
            <w:r w:rsidR="00586E30" w:rsidRPr="006A4DCA">
              <w:rPr>
                <w:rFonts w:ascii="Arial" w:hAnsi="Arial" w:cs="Arial"/>
                <w:b w:val="0"/>
                <w:bCs w:val="0"/>
                <w:sz w:val="22"/>
                <w:szCs w:val="22"/>
              </w:rPr>
              <w:t xml:space="preserve">  </w:t>
            </w:r>
            <w:r w:rsidR="00586E30" w:rsidRPr="006A4DCA">
              <w:rPr>
                <w:rFonts w:ascii="Helvetica" w:hAnsi="Helvetica" w:cs="Helvetica"/>
                <w:b w:val="0"/>
                <w:bCs w:val="0"/>
                <w:color w:val="333333"/>
                <w:sz w:val="21"/>
                <w:szCs w:val="21"/>
              </w:rPr>
              <w:t xml:space="preserve">Councillor </w:t>
            </w:r>
            <w:r w:rsidR="00617ADB" w:rsidRPr="006A4DCA">
              <w:rPr>
                <w:rFonts w:ascii="Helvetica" w:hAnsi="Helvetica" w:cs="Helvetica"/>
                <w:b w:val="0"/>
                <w:bCs w:val="0"/>
                <w:color w:val="333333"/>
                <w:sz w:val="21"/>
                <w:szCs w:val="21"/>
              </w:rPr>
              <w:t xml:space="preserve">Barbara </w:t>
            </w:r>
            <w:r w:rsidR="00586E30" w:rsidRPr="006A4DCA">
              <w:rPr>
                <w:rFonts w:ascii="Helvetica" w:hAnsi="Helvetica" w:cs="Helvetica"/>
                <w:b w:val="0"/>
                <w:bCs w:val="0"/>
                <w:color w:val="333333"/>
                <w:sz w:val="21"/>
                <w:szCs w:val="21"/>
              </w:rPr>
              <w:t>Ellenbroek</w:t>
            </w:r>
            <w:r w:rsidR="00617ADB" w:rsidRPr="006A4DCA">
              <w:rPr>
                <w:rFonts w:ascii="Helvetica" w:hAnsi="Helvetica" w:cs="Helvetica"/>
                <w:b w:val="0"/>
                <w:bCs w:val="0"/>
                <w:color w:val="333333"/>
                <w:sz w:val="21"/>
                <w:szCs w:val="21"/>
              </w:rPr>
              <w:t xml:space="preserve"> (Redruth South)</w:t>
            </w:r>
            <w:r w:rsidR="00586E30" w:rsidRPr="006A4DCA">
              <w:rPr>
                <w:rFonts w:ascii="Helvetica" w:hAnsi="Helvetica" w:cs="Helvetica"/>
                <w:b w:val="0"/>
                <w:bCs w:val="0"/>
                <w:color w:val="333333"/>
                <w:sz w:val="21"/>
                <w:szCs w:val="21"/>
              </w:rPr>
              <w:t>, p</w:t>
            </w:r>
            <w:r w:rsidR="00617ADB" w:rsidRPr="006A4DCA">
              <w:rPr>
                <w:rFonts w:ascii="Helvetica" w:hAnsi="Helvetica" w:cs="Helvetica"/>
                <w:b w:val="0"/>
                <w:bCs w:val="0"/>
                <w:color w:val="333333"/>
                <w:sz w:val="21"/>
                <w:szCs w:val="21"/>
              </w:rPr>
              <w:t>or</w:t>
            </w:r>
            <w:r w:rsidR="00586E30" w:rsidRPr="006A4DCA">
              <w:rPr>
                <w:rFonts w:ascii="Helvetica" w:hAnsi="Helvetica" w:cs="Helvetica"/>
                <w:b w:val="0"/>
                <w:bCs w:val="0"/>
                <w:color w:val="333333"/>
                <w:sz w:val="21"/>
                <w:szCs w:val="21"/>
              </w:rPr>
              <w:t>tfolio holder for Children, Schools and Families</w:t>
            </w:r>
            <w:r w:rsidR="00617ADB" w:rsidRPr="006A4DCA">
              <w:rPr>
                <w:rFonts w:ascii="Helvetica" w:hAnsi="Helvetica" w:cs="Helvetica"/>
                <w:b w:val="0"/>
                <w:bCs w:val="0"/>
                <w:color w:val="333333"/>
                <w:sz w:val="21"/>
                <w:szCs w:val="21"/>
              </w:rPr>
              <w:t xml:space="preserve"> is r</w:t>
            </w:r>
            <w:r w:rsidR="009A3D3E" w:rsidRPr="006A4DCA">
              <w:rPr>
                <w:rFonts w:ascii="Helvetica" w:hAnsi="Helvetica" w:cs="Helvetica"/>
                <w:b w:val="0"/>
                <w:bCs w:val="0"/>
                <w:color w:val="333333"/>
                <w:sz w:val="21"/>
                <w:szCs w:val="21"/>
              </w:rPr>
              <w:t>eport</w:t>
            </w:r>
            <w:r w:rsidR="00617ADB" w:rsidRPr="006A4DCA">
              <w:rPr>
                <w:rFonts w:ascii="Helvetica" w:hAnsi="Helvetica" w:cs="Helvetica"/>
                <w:b w:val="0"/>
                <w:bCs w:val="0"/>
                <w:color w:val="333333"/>
                <w:sz w:val="21"/>
                <w:szCs w:val="21"/>
              </w:rPr>
              <w:t xml:space="preserve">ed as </w:t>
            </w:r>
            <w:r w:rsidR="00586E30" w:rsidRPr="006A4DCA">
              <w:rPr>
                <w:rFonts w:ascii="Helvetica" w:hAnsi="Helvetica" w:cs="Helvetica"/>
                <w:b w:val="0"/>
                <w:bCs w:val="0"/>
                <w:color w:val="333333"/>
                <w:sz w:val="21"/>
                <w:szCs w:val="21"/>
              </w:rPr>
              <w:t xml:space="preserve"> </w:t>
            </w:r>
            <w:r w:rsidR="009A3D3E" w:rsidRPr="006A4DCA">
              <w:rPr>
                <w:rFonts w:ascii="Helvetica" w:hAnsi="Helvetica" w:cs="Helvetica"/>
                <w:b w:val="0"/>
                <w:bCs w:val="0"/>
                <w:color w:val="333333"/>
                <w:sz w:val="21"/>
                <w:szCs w:val="21"/>
              </w:rPr>
              <w:t xml:space="preserve">saying </w:t>
            </w:r>
            <w:r w:rsidR="00586E30" w:rsidRPr="006A4DCA">
              <w:rPr>
                <w:rFonts w:ascii="Helvetica" w:hAnsi="Helvetica" w:cs="Helvetica"/>
                <w:b w:val="0"/>
                <w:bCs w:val="0"/>
                <w:color w:val="333333"/>
                <w:sz w:val="21"/>
                <w:szCs w:val="21"/>
              </w:rPr>
              <w:t xml:space="preserve"> that </w:t>
            </w:r>
            <w:r w:rsidR="009A3D3E" w:rsidRPr="006A4DCA">
              <w:rPr>
                <w:rFonts w:ascii="Helvetica" w:hAnsi="Helvetica" w:cs="Helvetica"/>
                <w:b w:val="0"/>
                <w:bCs w:val="0"/>
                <w:i/>
                <w:iCs/>
                <w:color w:val="333333"/>
                <w:sz w:val="21"/>
                <w:szCs w:val="21"/>
              </w:rPr>
              <w:t>“…</w:t>
            </w:r>
            <w:r w:rsidR="00586E30" w:rsidRPr="006A4DCA">
              <w:rPr>
                <w:rFonts w:ascii="Helvetica" w:hAnsi="Helvetica" w:cs="Helvetica"/>
                <w:b w:val="0"/>
                <w:bCs w:val="0"/>
                <w:i/>
                <w:iCs/>
                <w:color w:val="333333"/>
                <w:sz w:val="21"/>
                <w:szCs w:val="21"/>
              </w:rPr>
              <w:t>all of the under-threat routes are now "off the table."</w:t>
            </w:r>
            <w:r w:rsidR="0071425A">
              <w:rPr>
                <w:rFonts w:ascii="Helvetica" w:hAnsi="Helvetica" w:cs="Helvetica"/>
                <w:b w:val="0"/>
                <w:bCs w:val="0"/>
                <w:i/>
                <w:iCs/>
                <w:color w:val="333333"/>
                <w:sz w:val="21"/>
                <w:szCs w:val="21"/>
              </w:rPr>
              <w:t xml:space="preserve"> </w:t>
            </w:r>
          </w:p>
          <w:p w14:paraId="281D66B9" w14:textId="1A26AEC9" w:rsidR="009408FD" w:rsidRPr="0053388F" w:rsidRDefault="0071425A" w:rsidP="0053388F">
            <w:pPr>
              <w:pStyle w:val="NormalWeb"/>
              <w:shd w:val="clear" w:color="auto" w:fill="FFFFFF"/>
              <w:spacing w:before="0" w:beforeAutospacing="0" w:after="0" w:afterAutospacing="0"/>
              <w:ind w:left="589"/>
              <w:rPr>
                <w:rFonts w:ascii="Arial" w:hAnsi="Arial" w:cs="Arial"/>
                <w:b w:val="0"/>
                <w:bCs w:val="0"/>
                <w:i/>
                <w:iCs/>
                <w:sz w:val="22"/>
                <w:szCs w:val="22"/>
              </w:rPr>
            </w:pPr>
            <w:r>
              <w:rPr>
                <w:rFonts w:ascii="Arial" w:hAnsi="Arial" w:cs="Arial"/>
                <w:sz w:val="22"/>
                <w:szCs w:val="22"/>
              </w:rPr>
              <w:t xml:space="preserve">  </w:t>
            </w:r>
          </w:p>
          <w:p w14:paraId="4E75DF1C" w14:textId="6AB4C77F" w:rsidR="00A11D53" w:rsidRPr="00BD2A56" w:rsidRDefault="009408FD" w:rsidP="00BD2A56">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b w:val="0"/>
                <w:bCs w:val="0"/>
                <w:sz w:val="22"/>
                <w:szCs w:val="22"/>
              </w:rPr>
              <w:t xml:space="preserve">The </w:t>
            </w:r>
            <w:r w:rsidRPr="009408FD">
              <w:rPr>
                <w:rFonts w:ascii="Arial" w:hAnsi="Arial" w:cs="Arial"/>
                <w:b w:val="0"/>
                <w:bCs w:val="0"/>
                <w:sz w:val="22"/>
                <w:szCs w:val="22"/>
              </w:rPr>
              <w:t>updated</w:t>
            </w:r>
            <w:r>
              <w:rPr>
                <w:rFonts w:ascii="Arial" w:hAnsi="Arial" w:cs="Arial"/>
                <w:sz w:val="22"/>
                <w:szCs w:val="22"/>
              </w:rPr>
              <w:t xml:space="preserve"> </w:t>
            </w:r>
            <w:r w:rsidRPr="00023822">
              <w:rPr>
                <w:rFonts w:ascii="Arial" w:hAnsi="Arial" w:cs="Arial"/>
                <w:sz w:val="22"/>
                <w:szCs w:val="22"/>
              </w:rPr>
              <w:t>Working Together to Safeguard Children statutory guidance</w:t>
            </w:r>
            <w:r>
              <w:rPr>
                <w:rFonts w:ascii="Arial" w:hAnsi="Arial" w:cs="Arial"/>
                <w:b w:val="0"/>
                <w:bCs w:val="0"/>
                <w:sz w:val="22"/>
                <w:szCs w:val="22"/>
              </w:rPr>
              <w:t xml:space="preserve"> has been published this morning – there are a number of changes, but </w:t>
            </w:r>
            <w:r w:rsidRPr="00050CEC">
              <w:rPr>
                <w:rFonts w:ascii="Arial" w:hAnsi="Arial" w:cs="Arial"/>
                <w:b w:val="0"/>
                <w:bCs w:val="0"/>
                <w:i/>
                <w:iCs/>
                <w:sz w:val="22"/>
                <w:szCs w:val="22"/>
              </w:rPr>
              <w:t>“</w:t>
            </w:r>
            <w:r w:rsidRPr="00050CEC">
              <w:rPr>
                <w:rFonts w:ascii="Arial" w:hAnsi="Arial" w:cs="Arial"/>
                <w:i/>
                <w:iCs/>
                <w:sz w:val="22"/>
                <w:szCs w:val="22"/>
              </w:rPr>
              <w:t>no statutor</w:t>
            </w:r>
            <w:r w:rsidRPr="00050CEC">
              <w:rPr>
                <w:rFonts w:ascii="Arial" w:hAnsi="Arial" w:cs="Arial"/>
                <w:b w:val="0"/>
                <w:bCs w:val="0"/>
                <w:i/>
                <w:iCs/>
                <w:sz w:val="22"/>
                <w:szCs w:val="22"/>
              </w:rPr>
              <w:t>y</w:t>
            </w:r>
            <w:r w:rsidRPr="00050CEC">
              <w:rPr>
                <w:rFonts w:ascii="Arial" w:hAnsi="Arial" w:cs="Arial"/>
                <w:i/>
                <w:iCs/>
                <w:sz w:val="22"/>
                <w:szCs w:val="22"/>
              </w:rPr>
              <w:t xml:space="preserve"> roles or functions have been removed from the new guidance”</w:t>
            </w:r>
            <w:r w:rsidRPr="00050CEC">
              <w:rPr>
                <w:rFonts w:ascii="Arial" w:hAnsi="Arial" w:cs="Arial"/>
                <w:b w:val="0"/>
                <w:bCs w:val="0"/>
                <w:i/>
                <w:iCs/>
                <w:sz w:val="22"/>
                <w:szCs w:val="22"/>
              </w:rPr>
              <w:t>.</w:t>
            </w:r>
            <w:r>
              <w:rPr>
                <w:rFonts w:ascii="Arial" w:hAnsi="Arial" w:cs="Arial"/>
                <w:b w:val="0"/>
                <w:bCs w:val="0"/>
                <w:sz w:val="22"/>
                <w:szCs w:val="22"/>
              </w:rPr>
              <w:t xml:space="preserve"> The link here is to the summary of changes. The whole suite of documents can be accessed via the CASH Documents tab on our website – click on Safeguarding.</w:t>
            </w:r>
          </w:p>
          <w:p w14:paraId="2CDBC6A5" w14:textId="77777777" w:rsidR="00BD2A56" w:rsidRPr="00BD2A56" w:rsidRDefault="00BD2A56" w:rsidP="00BD2A56">
            <w:pPr>
              <w:pStyle w:val="NormalWeb"/>
              <w:shd w:val="clear" w:color="auto" w:fill="FFFFFF"/>
              <w:spacing w:before="0" w:beforeAutospacing="0" w:after="0" w:afterAutospacing="0"/>
              <w:rPr>
                <w:rFonts w:ascii="Arial" w:hAnsi="Arial" w:cs="Arial"/>
                <w:b w:val="0"/>
                <w:bCs w:val="0"/>
                <w:sz w:val="22"/>
                <w:szCs w:val="22"/>
              </w:rPr>
            </w:pPr>
          </w:p>
          <w:p w14:paraId="374D9F18" w14:textId="221ADE38" w:rsidR="00A11D53" w:rsidRPr="008857C7" w:rsidRDefault="00A11D53" w:rsidP="00CE3627">
            <w:pPr>
              <w:pStyle w:val="NormalWeb"/>
              <w:shd w:val="clear" w:color="auto" w:fill="FFFFFF"/>
              <w:spacing w:before="0" w:beforeAutospacing="0" w:after="0" w:afterAutospacing="0"/>
              <w:rPr>
                <w:rFonts w:ascii="Arial" w:eastAsia="Times New Roman" w:hAnsi="Arial" w:cs="Arial"/>
                <w:lang w:val="en-GB" w:eastAsia="en-GB"/>
              </w:rPr>
            </w:pPr>
          </w:p>
        </w:tc>
        <w:tc>
          <w:tcPr>
            <w:tcW w:w="5954" w:type="dxa"/>
            <w:shd w:val="clear" w:color="auto" w:fill="auto"/>
          </w:tcPr>
          <w:p w14:paraId="3C0EB1B6" w14:textId="41D8D75F" w:rsidR="006C2A30" w:rsidRDefault="006C2A30" w:rsidP="00495D54">
            <w:pPr>
              <w:cnfStyle w:val="000000000000" w:firstRow="0" w:lastRow="0" w:firstColumn="0" w:lastColumn="0" w:oddVBand="0" w:evenVBand="0" w:oddHBand="0" w:evenHBand="0" w:firstRowFirstColumn="0" w:firstRowLastColumn="0" w:lastRowFirstColumn="0" w:lastRowLastColumn="0"/>
            </w:pPr>
          </w:p>
          <w:p w14:paraId="5DD4A32E" w14:textId="77777777" w:rsidR="00495D54" w:rsidRDefault="00495D54" w:rsidP="00495D5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rPr>
            </w:pPr>
          </w:p>
          <w:p w14:paraId="73A74E32" w14:textId="38F3035C" w:rsidR="00904CCE" w:rsidRPr="00904CCE" w:rsidRDefault="00810F39" w:rsidP="00495D5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rPr>
            </w:pPr>
            <w:r w:rsidRPr="00904CCE">
              <w:rPr>
                <w:rFonts w:ascii="Arial" w:eastAsia="Times New Roman" w:hAnsi="Arial" w:cs="Arial"/>
                <w:color w:val="222222"/>
              </w:rPr>
              <w:t>Sir Mar</w:t>
            </w:r>
            <w:r w:rsidR="00904CCE" w:rsidRPr="00904CCE">
              <w:rPr>
                <w:rFonts w:ascii="Arial" w:eastAsia="Times New Roman" w:hAnsi="Arial" w:cs="Arial"/>
                <w:color w:val="222222"/>
              </w:rPr>
              <w:t xml:space="preserve">tyn Oliver made two </w:t>
            </w:r>
            <w:r w:rsidRPr="00904CCE">
              <w:rPr>
                <w:rFonts w:ascii="Arial" w:eastAsia="Times New Roman" w:hAnsi="Arial" w:cs="Arial"/>
                <w:color w:val="222222"/>
              </w:rPr>
              <w:t>key announcements on taking up post</w:t>
            </w:r>
            <w:r w:rsidR="00904CCE" w:rsidRPr="00904CCE">
              <w:rPr>
                <w:rFonts w:ascii="Arial" w:eastAsia="Times New Roman" w:hAnsi="Arial" w:cs="Arial"/>
                <w:color w:val="222222"/>
              </w:rPr>
              <w:t>:</w:t>
            </w:r>
          </w:p>
          <w:p w14:paraId="2C42A5D5" w14:textId="19AF42ED" w:rsidR="00810F39" w:rsidRPr="00904CCE" w:rsidRDefault="00810F39" w:rsidP="00495D5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rPr>
            </w:pPr>
            <w:r w:rsidRPr="00904CCE">
              <w:rPr>
                <w:rFonts w:ascii="Arial" w:eastAsia="Times New Roman" w:hAnsi="Arial" w:cs="Arial"/>
                <w:color w:val="222222"/>
              </w:rPr>
              <w:t>An immediate package of training for inspectors on mental health awareness, meaning a later start to routine school inspections. The package will also include training and support from Mental Health First Aid England, who will then lead a rolling programme of further mental health awareness training for all inspectors. Details of this training will be published.</w:t>
            </w:r>
          </w:p>
          <w:p w14:paraId="13E09554" w14:textId="77777777" w:rsidR="00810F39" w:rsidRPr="00904CCE" w:rsidRDefault="00810F39" w:rsidP="00495D54">
            <w:pPr>
              <w:numPr>
                <w:ilvl w:val="0"/>
                <w:numId w:val="40"/>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rPr>
            </w:pPr>
            <w:r w:rsidRPr="00904CCE">
              <w:rPr>
                <w:rFonts w:ascii="Arial" w:eastAsia="Times New Roman" w:hAnsi="Arial" w:cs="Arial"/>
                <w:color w:val="222222"/>
              </w:rPr>
              <w:t>A Big Listen to follow Ofsted’s response to the Ruth Perry inquest, marking a determination to hear from parents and professionals.</w:t>
            </w:r>
          </w:p>
          <w:p w14:paraId="227EB90A" w14:textId="77777777" w:rsidR="008D3D94" w:rsidRDefault="008D3D94" w:rsidP="00495D54">
            <w:pPr>
              <w:cnfStyle w:val="000000000000" w:firstRow="0" w:lastRow="0" w:firstColumn="0" w:lastColumn="0" w:oddVBand="0" w:evenVBand="0" w:oddHBand="0" w:evenHBand="0" w:firstRowFirstColumn="0" w:firstRowLastColumn="0" w:lastRowFirstColumn="0" w:lastRowLastColumn="0"/>
            </w:pPr>
          </w:p>
          <w:p w14:paraId="3D5A3566" w14:textId="77777777" w:rsidR="006C2A30" w:rsidRDefault="006C2A30" w:rsidP="00495D54">
            <w:pPr>
              <w:cnfStyle w:val="000000000000" w:firstRow="0" w:lastRow="0" w:firstColumn="0" w:lastColumn="0" w:oddVBand="0" w:evenVBand="0" w:oddHBand="0" w:evenHBand="0" w:firstRowFirstColumn="0" w:firstRowLastColumn="0" w:lastRowFirstColumn="0" w:lastRowLastColumn="0"/>
            </w:pPr>
          </w:p>
          <w:p w14:paraId="6F65C92E" w14:textId="77777777" w:rsidR="006A4DCA" w:rsidRDefault="006A4DCA" w:rsidP="00495D54">
            <w:pPr>
              <w:cnfStyle w:val="000000000000" w:firstRow="0" w:lastRow="0" w:firstColumn="0" w:lastColumn="0" w:oddVBand="0" w:evenVBand="0" w:oddHBand="0" w:evenHBand="0" w:firstRowFirstColumn="0" w:firstRowLastColumn="0" w:lastRowFirstColumn="0" w:lastRowLastColumn="0"/>
            </w:pPr>
          </w:p>
          <w:p w14:paraId="0C2C8352" w14:textId="77777777" w:rsidR="006A4DCA" w:rsidRDefault="00C26B85" w:rsidP="00495D54">
            <w:pPr>
              <w:cnfStyle w:val="000000000000" w:firstRow="0" w:lastRow="0" w:firstColumn="0" w:lastColumn="0" w:oddVBand="0" w:evenVBand="0" w:oddHBand="0" w:evenHBand="0" w:firstRowFirstColumn="0" w:firstRowLastColumn="0" w:lastRowFirstColumn="0" w:lastRowLastColumn="0"/>
            </w:pPr>
            <w:hyperlink r:id="rId11" w:history="1">
              <w:r w:rsidR="006A4DCA">
                <w:rPr>
                  <w:rStyle w:val="Hyperlink"/>
                </w:rPr>
                <w:t>School inspection handbook - GOV.UK (www.gov.uk)</w:t>
              </w:r>
            </w:hyperlink>
          </w:p>
          <w:p w14:paraId="22B697CA" w14:textId="77777777" w:rsidR="006A4DCA" w:rsidRDefault="00C26B85" w:rsidP="00495D54">
            <w:pPr>
              <w:cnfStyle w:val="000000000000" w:firstRow="0" w:lastRow="0" w:firstColumn="0" w:lastColumn="0" w:oddVBand="0" w:evenVBand="0" w:oddHBand="0" w:evenHBand="0" w:firstRowFirstColumn="0" w:firstRowLastColumn="0" w:lastRowFirstColumn="0" w:lastRowLastColumn="0"/>
            </w:pPr>
            <w:hyperlink r:id="rId12" w:history="1">
              <w:r w:rsidR="006A4DCA">
                <w:rPr>
                  <w:rStyle w:val="Hyperlink"/>
                </w:rPr>
                <w:t>Statement from His Majesty’s Chief Inspector, Amanda Spielman - GOV.UK (www.gov.uk)</w:t>
              </w:r>
            </w:hyperlink>
          </w:p>
          <w:p w14:paraId="7C7A88CF" w14:textId="77777777" w:rsidR="008D3D94" w:rsidRDefault="008D3D94" w:rsidP="00495D54">
            <w:pPr>
              <w:cnfStyle w:val="000000000000" w:firstRow="0" w:lastRow="0" w:firstColumn="0" w:lastColumn="0" w:oddVBand="0" w:evenVBand="0" w:oddHBand="0" w:evenHBand="0" w:firstRowFirstColumn="0" w:firstRowLastColumn="0" w:lastRowFirstColumn="0" w:lastRowLastColumn="0"/>
            </w:pPr>
          </w:p>
          <w:p w14:paraId="3A64E640" w14:textId="77777777" w:rsidR="004C7CC1" w:rsidRDefault="004C7CC1" w:rsidP="00495D54">
            <w:pPr>
              <w:cnfStyle w:val="000000000000" w:firstRow="0" w:lastRow="0" w:firstColumn="0" w:lastColumn="0" w:oddVBand="0" w:evenVBand="0" w:oddHBand="0" w:evenHBand="0" w:firstRowFirstColumn="0" w:firstRowLastColumn="0" w:lastRowFirstColumn="0" w:lastRowLastColumn="0"/>
            </w:pPr>
          </w:p>
          <w:p w14:paraId="6058FBA6" w14:textId="44CA38F1" w:rsidR="006A4DCA" w:rsidRDefault="006A4DCA" w:rsidP="00495D54">
            <w:pPr>
              <w:cnfStyle w:val="000000000000" w:firstRow="0" w:lastRow="0" w:firstColumn="0" w:lastColumn="0" w:oddVBand="0" w:evenVBand="0" w:oddHBand="0" w:evenHBand="0" w:firstRowFirstColumn="0" w:firstRowLastColumn="0" w:lastRowFirstColumn="0" w:lastRowLastColumn="0"/>
            </w:pPr>
          </w:p>
          <w:p w14:paraId="07333A1B" w14:textId="77777777" w:rsidR="004B1F34" w:rsidRDefault="004B1F34" w:rsidP="00495D54">
            <w:pPr>
              <w:cnfStyle w:val="000000000000" w:firstRow="0" w:lastRow="0" w:firstColumn="0" w:lastColumn="0" w:oddVBand="0" w:evenVBand="0" w:oddHBand="0" w:evenHBand="0" w:firstRowFirstColumn="0" w:firstRowLastColumn="0" w:lastRowFirstColumn="0" w:lastRowLastColumn="0"/>
            </w:pPr>
          </w:p>
          <w:p w14:paraId="506ABA73" w14:textId="77777777" w:rsidR="004B1F34" w:rsidRDefault="004B1F34" w:rsidP="00495D54">
            <w:pPr>
              <w:cnfStyle w:val="000000000000" w:firstRow="0" w:lastRow="0" w:firstColumn="0" w:lastColumn="0" w:oddVBand="0" w:evenVBand="0" w:oddHBand="0" w:evenHBand="0" w:firstRowFirstColumn="0" w:firstRowLastColumn="0" w:lastRowFirstColumn="0" w:lastRowLastColumn="0"/>
            </w:pPr>
          </w:p>
          <w:p w14:paraId="4D271DE4" w14:textId="2A1FF202" w:rsidR="00BC6DF9" w:rsidRDefault="00C26B85" w:rsidP="00495D54">
            <w:pPr>
              <w:cnfStyle w:val="000000000000" w:firstRow="0" w:lastRow="0" w:firstColumn="0" w:lastColumn="0" w:oddVBand="0" w:evenVBand="0" w:oddHBand="0" w:evenHBand="0" w:firstRowFirstColumn="0" w:firstRowLastColumn="0" w:lastRowFirstColumn="0" w:lastRowLastColumn="0"/>
            </w:pPr>
            <w:hyperlink r:id="rId13" w:history="1">
              <w:r w:rsidR="004B1F34">
                <w:rPr>
                  <w:rStyle w:val="Hyperlink"/>
                </w:rPr>
                <w:t>ofsted-inspection-reform.pdf (instituteforgovernment.org.uk)</w:t>
              </w:r>
            </w:hyperlink>
          </w:p>
          <w:p w14:paraId="1AF4F9FA" w14:textId="77777777" w:rsidR="00BE2008" w:rsidRDefault="00BE2008" w:rsidP="00495D54">
            <w:pPr>
              <w:cnfStyle w:val="000000000000" w:firstRow="0" w:lastRow="0" w:firstColumn="0" w:lastColumn="0" w:oddVBand="0" w:evenVBand="0" w:oddHBand="0" w:evenHBand="0" w:firstRowFirstColumn="0" w:firstRowLastColumn="0" w:lastRowFirstColumn="0" w:lastRowLastColumn="0"/>
            </w:pPr>
          </w:p>
          <w:p w14:paraId="562C26D2"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2809CF6E"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6C9F01A9"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1344775A"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4B5933E8"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5D157E15" w14:textId="77777777" w:rsidR="009408FD" w:rsidRDefault="009408FD" w:rsidP="00495D54">
            <w:pPr>
              <w:cnfStyle w:val="000000000000" w:firstRow="0" w:lastRow="0" w:firstColumn="0" w:lastColumn="0" w:oddVBand="0" w:evenVBand="0" w:oddHBand="0" w:evenHBand="0" w:firstRowFirstColumn="0" w:firstRowLastColumn="0" w:lastRowFirstColumn="0" w:lastRowLastColumn="0"/>
            </w:pPr>
          </w:p>
          <w:p w14:paraId="4A432980" w14:textId="77777777" w:rsidR="009408FD" w:rsidRDefault="009408FD" w:rsidP="00495D54">
            <w:pPr>
              <w:cnfStyle w:val="000000000000" w:firstRow="0" w:lastRow="0" w:firstColumn="0" w:lastColumn="0" w:oddVBand="0" w:evenVBand="0" w:oddHBand="0" w:evenHBand="0" w:firstRowFirstColumn="0" w:firstRowLastColumn="0" w:lastRowFirstColumn="0" w:lastRowLastColumn="0"/>
            </w:pPr>
          </w:p>
          <w:p w14:paraId="0A7139C0" w14:textId="77777777" w:rsidR="0053388F" w:rsidRDefault="0053388F" w:rsidP="00495D54">
            <w:pPr>
              <w:cnfStyle w:val="000000000000" w:firstRow="0" w:lastRow="0" w:firstColumn="0" w:lastColumn="0" w:oddVBand="0" w:evenVBand="0" w:oddHBand="0" w:evenHBand="0" w:firstRowFirstColumn="0" w:firstRowLastColumn="0" w:lastRowFirstColumn="0" w:lastRowLastColumn="0"/>
            </w:pPr>
          </w:p>
          <w:p w14:paraId="32D8A9AC" w14:textId="77777777" w:rsidR="009408FD" w:rsidRDefault="009408FD" w:rsidP="00495D54">
            <w:pPr>
              <w:cnfStyle w:val="000000000000" w:firstRow="0" w:lastRow="0" w:firstColumn="0" w:lastColumn="0" w:oddVBand="0" w:evenVBand="0" w:oddHBand="0" w:evenHBand="0" w:firstRowFirstColumn="0" w:firstRowLastColumn="0" w:lastRowFirstColumn="0" w:lastRowLastColumn="0"/>
            </w:pPr>
          </w:p>
          <w:bookmarkStart w:id="1" w:name="_MON_1765901107"/>
          <w:bookmarkEnd w:id="1"/>
          <w:p w14:paraId="2CF244C3" w14:textId="1341AE04" w:rsidR="00C5465A" w:rsidRDefault="004C38FC" w:rsidP="00495D54">
            <w:pPr>
              <w:cnfStyle w:val="000000000000" w:firstRow="0" w:lastRow="0" w:firstColumn="0" w:lastColumn="0" w:oddVBand="0" w:evenVBand="0" w:oddHBand="0" w:evenHBand="0" w:firstRowFirstColumn="0" w:firstRowLastColumn="0" w:lastRowFirstColumn="0" w:lastRowLastColumn="0"/>
            </w:pPr>
            <w:r>
              <w:object w:dxaOrig="1546" w:dyaOrig="1000" w14:anchorId="59BD8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Word.Document.12" ShapeID="_x0000_i1025" DrawAspect="Icon" ObjectID="_1765959464" r:id="rId15">
                  <o:FieldCodes>\s</o:FieldCodes>
                </o:OLEObject>
              </w:object>
            </w:r>
          </w:p>
          <w:p w14:paraId="1F6D71D2"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3B837159" w14:textId="77777777" w:rsidR="002C274C" w:rsidRDefault="002C274C" w:rsidP="00495D54">
            <w:pPr>
              <w:cnfStyle w:val="000000000000" w:firstRow="0" w:lastRow="0" w:firstColumn="0" w:lastColumn="0" w:oddVBand="0" w:evenVBand="0" w:oddHBand="0" w:evenHBand="0" w:firstRowFirstColumn="0" w:firstRowLastColumn="0" w:lastRowFirstColumn="0" w:lastRowLastColumn="0"/>
            </w:pPr>
          </w:p>
          <w:p w14:paraId="47319691" w14:textId="4ACA7D7B" w:rsidR="009B3761" w:rsidRDefault="009B3761" w:rsidP="00495D54">
            <w:pPr>
              <w:cnfStyle w:val="000000000000" w:firstRow="0" w:lastRow="0" w:firstColumn="0" w:lastColumn="0" w:oddVBand="0" w:evenVBand="0" w:oddHBand="0" w:evenHBand="0" w:firstRowFirstColumn="0" w:firstRowLastColumn="0" w:lastRowFirstColumn="0" w:lastRowLastColumn="0"/>
            </w:pPr>
            <w:hyperlink r:id="rId16" w:history="1">
              <w:r>
                <w:rPr>
                  <w:rStyle w:val="Hyperlink"/>
                </w:rPr>
                <w:t>Parent first approach at the core of new guidance on gender questioning children - GOV.UK (www.gov.uk)</w:t>
              </w:r>
            </w:hyperlink>
          </w:p>
          <w:p w14:paraId="0483218F" w14:textId="77777777" w:rsidR="009B3761" w:rsidRDefault="009B3761" w:rsidP="00495D54">
            <w:pPr>
              <w:cnfStyle w:val="000000000000" w:firstRow="0" w:lastRow="0" w:firstColumn="0" w:lastColumn="0" w:oddVBand="0" w:evenVBand="0" w:oddHBand="0" w:evenHBand="0" w:firstRowFirstColumn="0" w:firstRowLastColumn="0" w:lastRowFirstColumn="0" w:lastRowLastColumn="0"/>
            </w:pPr>
          </w:p>
          <w:p w14:paraId="0DFC97BE" w14:textId="5C021A57" w:rsidR="001270E1" w:rsidRDefault="009B3761" w:rsidP="00495D54">
            <w:pPr>
              <w:cnfStyle w:val="000000000000" w:firstRow="0" w:lastRow="0" w:firstColumn="0" w:lastColumn="0" w:oddVBand="0" w:evenVBand="0" w:oddHBand="0" w:evenHBand="0" w:firstRowFirstColumn="0" w:firstRowLastColumn="0" w:lastRowFirstColumn="0" w:lastRowLastColumn="0"/>
            </w:pPr>
            <w:hyperlink w:history="1">
              <w:r w:rsidRPr="00ED0944">
                <w:rPr>
                  <w:rStyle w:val="Hyperlink"/>
                </w:rPr>
                <w:t>Gender questioning children: draft schools and colleges guidance - GOV.UK (www.gov.uk)</w:t>
              </w:r>
            </w:hyperlink>
          </w:p>
          <w:p w14:paraId="4B200CCC" w14:textId="77777777" w:rsidR="0053388F" w:rsidRDefault="0053388F" w:rsidP="00495D54">
            <w:pPr>
              <w:cnfStyle w:val="000000000000" w:firstRow="0" w:lastRow="0" w:firstColumn="0" w:lastColumn="0" w:oddVBand="0" w:evenVBand="0" w:oddHBand="0" w:evenHBand="0" w:firstRowFirstColumn="0" w:firstRowLastColumn="0" w:lastRowFirstColumn="0" w:lastRowLastColumn="0"/>
            </w:pPr>
          </w:p>
          <w:p w14:paraId="76FE31BB" w14:textId="77777777" w:rsidR="002C274C" w:rsidRDefault="002C274C" w:rsidP="00495D54">
            <w:pPr>
              <w:cnfStyle w:val="000000000000" w:firstRow="0" w:lastRow="0" w:firstColumn="0" w:lastColumn="0" w:oddVBand="0" w:evenVBand="0" w:oddHBand="0" w:evenHBand="0" w:firstRowFirstColumn="0" w:firstRowLastColumn="0" w:lastRowFirstColumn="0" w:lastRowLastColumn="0"/>
            </w:pPr>
          </w:p>
          <w:p w14:paraId="342653EA" w14:textId="47E1065A" w:rsidR="002C274C" w:rsidRDefault="007E16C2" w:rsidP="00495D54">
            <w:pPr>
              <w:cnfStyle w:val="000000000000" w:firstRow="0" w:lastRow="0" w:firstColumn="0" w:lastColumn="0" w:oddVBand="0" w:evenVBand="0" w:oddHBand="0" w:evenHBand="0" w:firstRowFirstColumn="0" w:firstRowLastColumn="0" w:lastRowFirstColumn="0" w:lastRowLastColumn="0"/>
            </w:pPr>
            <w:hyperlink r:id="rId17" w:history="1">
              <w:r>
                <w:rPr>
                  <w:rStyle w:val="Hyperlink"/>
                </w:rPr>
                <w:t>Gender questioning children: Everything you need to know about new draft guidance for schools - The Education Hub (blog.gov.uk)</w:t>
              </w:r>
            </w:hyperlink>
          </w:p>
          <w:p w14:paraId="392CD0EF" w14:textId="77777777" w:rsidR="001B12C6" w:rsidRDefault="001B12C6" w:rsidP="00495D54">
            <w:pPr>
              <w:cnfStyle w:val="000000000000" w:firstRow="0" w:lastRow="0" w:firstColumn="0" w:lastColumn="0" w:oddVBand="0" w:evenVBand="0" w:oddHBand="0" w:evenHBand="0" w:firstRowFirstColumn="0" w:firstRowLastColumn="0" w:lastRowFirstColumn="0" w:lastRowLastColumn="0"/>
            </w:pPr>
          </w:p>
          <w:bookmarkStart w:id="2" w:name="_MON_1765955391"/>
          <w:bookmarkEnd w:id="2"/>
          <w:p w14:paraId="418D3091" w14:textId="2107375F" w:rsidR="002C274C" w:rsidRDefault="0088157F" w:rsidP="00495D54">
            <w:pPr>
              <w:cnfStyle w:val="000000000000" w:firstRow="0" w:lastRow="0" w:firstColumn="0" w:lastColumn="0" w:oddVBand="0" w:evenVBand="0" w:oddHBand="0" w:evenHBand="0" w:firstRowFirstColumn="0" w:firstRowLastColumn="0" w:lastRowFirstColumn="0" w:lastRowLastColumn="0"/>
            </w:pPr>
            <w:r>
              <w:object w:dxaOrig="1546" w:dyaOrig="1000" w14:anchorId="2CE407B0">
                <v:shape id="_x0000_i1029" type="#_x0000_t75" style="width:77.25pt;height:50.25pt" o:ole="">
                  <v:imagedata r:id="rId18" o:title=""/>
                </v:shape>
                <o:OLEObject Type="Embed" ProgID="Word.Document.12" ShapeID="_x0000_i1029" DrawAspect="Icon" ObjectID="_1765959465" r:id="rId19">
                  <o:FieldCodes>\s</o:FieldCodes>
                </o:OLEObject>
              </w:object>
            </w:r>
          </w:p>
          <w:p w14:paraId="1963927E"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45F83194" w14:textId="77777777" w:rsidR="0088157F" w:rsidRDefault="0088157F" w:rsidP="00495D54">
            <w:pPr>
              <w:cnfStyle w:val="000000000000" w:firstRow="0" w:lastRow="0" w:firstColumn="0" w:lastColumn="0" w:oddVBand="0" w:evenVBand="0" w:oddHBand="0" w:evenHBand="0" w:firstRowFirstColumn="0" w:firstRowLastColumn="0" w:lastRowFirstColumn="0" w:lastRowLastColumn="0"/>
            </w:pPr>
          </w:p>
          <w:p w14:paraId="6585A962" w14:textId="77777777" w:rsidR="0088157F" w:rsidRDefault="0088157F" w:rsidP="00495D54">
            <w:pPr>
              <w:cnfStyle w:val="000000000000" w:firstRow="0" w:lastRow="0" w:firstColumn="0" w:lastColumn="0" w:oddVBand="0" w:evenVBand="0" w:oddHBand="0" w:evenHBand="0" w:firstRowFirstColumn="0" w:firstRowLastColumn="0" w:lastRowFirstColumn="0" w:lastRowLastColumn="0"/>
            </w:pPr>
          </w:p>
          <w:p w14:paraId="1B25F0BB" w14:textId="77777777" w:rsidR="0088157F" w:rsidRDefault="0088157F" w:rsidP="00495D54">
            <w:pPr>
              <w:cnfStyle w:val="000000000000" w:firstRow="0" w:lastRow="0" w:firstColumn="0" w:lastColumn="0" w:oddVBand="0" w:evenVBand="0" w:oddHBand="0" w:evenHBand="0" w:firstRowFirstColumn="0" w:firstRowLastColumn="0" w:lastRowFirstColumn="0" w:lastRowLastColumn="0"/>
            </w:pPr>
          </w:p>
          <w:p w14:paraId="06FE1C68"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1C04785D" w14:textId="1BF7A83E" w:rsidR="002C274C" w:rsidRDefault="001B12C6" w:rsidP="00495D54">
            <w:pPr>
              <w:cnfStyle w:val="000000000000" w:firstRow="0" w:lastRow="0" w:firstColumn="0" w:lastColumn="0" w:oddVBand="0" w:evenVBand="0" w:oddHBand="0" w:evenHBand="0" w:firstRowFirstColumn="0" w:firstRowLastColumn="0" w:lastRowFirstColumn="0" w:lastRowLastColumn="0"/>
            </w:pPr>
            <w:hyperlink r:id="rId20" w:history="1">
              <w:r>
                <w:rPr>
                  <w:rStyle w:val="Hyperlink"/>
                </w:rPr>
                <w:t>British sign language: GCSE subject content (publishing.service.gov.uk)</w:t>
              </w:r>
            </w:hyperlink>
          </w:p>
          <w:p w14:paraId="081781D6" w14:textId="77777777" w:rsidR="0053388F" w:rsidRDefault="0053388F" w:rsidP="00495D54">
            <w:pPr>
              <w:cnfStyle w:val="000000000000" w:firstRow="0" w:lastRow="0" w:firstColumn="0" w:lastColumn="0" w:oddVBand="0" w:evenVBand="0" w:oddHBand="0" w:evenHBand="0" w:firstRowFirstColumn="0" w:firstRowLastColumn="0" w:lastRowFirstColumn="0" w:lastRowLastColumn="0"/>
            </w:pPr>
          </w:p>
          <w:p w14:paraId="5E799F40" w14:textId="77777777" w:rsidR="001B12C6" w:rsidRDefault="001B12C6" w:rsidP="00495D54">
            <w:pPr>
              <w:cnfStyle w:val="000000000000" w:firstRow="0" w:lastRow="0" w:firstColumn="0" w:lastColumn="0" w:oddVBand="0" w:evenVBand="0" w:oddHBand="0" w:evenHBand="0" w:firstRowFirstColumn="0" w:firstRowLastColumn="0" w:lastRowFirstColumn="0" w:lastRowLastColumn="0"/>
            </w:pPr>
          </w:p>
          <w:p w14:paraId="7B34FBB0"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6E09DB19" w14:textId="3B7CF3C1" w:rsidR="00466184" w:rsidRDefault="00466184" w:rsidP="00495D54">
            <w:pPr>
              <w:cnfStyle w:val="000000000000" w:firstRow="0" w:lastRow="0" w:firstColumn="0" w:lastColumn="0" w:oddVBand="0" w:evenVBand="0" w:oddHBand="0" w:evenHBand="0" w:firstRowFirstColumn="0" w:firstRowLastColumn="0" w:lastRowFirstColumn="0" w:lastRowLastColumn="0"/>
            </w:pPr>
            <w:hyperlink r:id="rId21" w:history="1">
              <w:r>
                <w:rPr>
                  <w:rStyle w:val="Hyperlink"/>
                </w:rPr>
                <w:t>GCSE British Sign Language (BSL) subject content - government consultation response (publishing.service.gov.uk)</w:t>
              </w:r>
            </w:hyperlink>
          </w:p>
          <w:p w14:paraId="7BDF5043"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2FACA972"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64C3336A"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7FE958AA"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08BA6E6D"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56654C98"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16FAD28D"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628F02F0"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32B17943"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73A1831A" w14:textId="77777777" w:rsidR="00466184" w:rsidRDefault="00466184" w:rsidP="00495D54">
            <w:pPr>
              <w:cnfStyle w:val="000000000000" w:firstRow="0" w:lastRow="0" w:firstColumn="0" w:lastColumn="0" w:oddVBand="0" w:evenVBand="0" w:oddHBand="0" w:evenHBand="0" w:firstRowFirstColumn="0" w:firstRowLastColumn="0" w:lastRowFirstColumn="0" w:lastRowLastColumn="0"/>
            </w:pPr>
          </w:p>
          <w:p w14:paraId="614297FD" w14:textId="77777777" w:rsidR="001B12C6" w:rsidRDefault="001B12C6" w:rsidP="00495D54">
            <w:pPr>
              <w:cnfStyle w:val="000000000000" w:firstRow="0" w:lastRow="0" w:firstColumn="0" w:lastColumn="0" w:oddVBand="0" w:evenVBand="0" w:oddHBand="0" w:evenHBand="0" w:firstRowFirstColumn="0" w:firstRowLastColumn="0" w:lastRowFirstColumn="0" w:lastRowLastColumn="0"/>
            </w:pPr>
          </w:p>
          <w:p w14:paraId="37A69170" w14:textId="4245355E" w:rsidR="001270E1" w:rsidRDefault="004F3195"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3F50E8E">
                <v:shape id="_x0000_i1026" type="#_x0000_t75" style="width:77.25pt;height:50.25pt" o:ole="">
                  <v:imagedata r:id="rId22" o:title=""/>
                </v:shape>
                <o:OLEObject Type="Embed" ProgID="Acrobat.Document.DC" ShapeID="_x0000_i1026" DrawAspect="Icon" ObjectID="_1765959466" r:id="rId23"/>
              </w:object>
            </w:r>
          </w:p>
          <w:p w14:paraId="384659A8" w14:textId="77777777" w:rsidR="00050CEC" w:rsidRDefault="00050CEC" w:rsidP="00495D54">
            <w:pPr>
              <w:cnfStyle w:val="000000000000" w:firstRow="0" w:lastRow="0" w:firstColumn="0" w:lastColumn="0" w:oddVBand="0" w:evenVBand="0" w:oddHBand="0" w:evenHBand="0" w:firstRowFirstColumn="0" w:firstRowLastColumn="0" w:lastRowFirstColumn="0" w:lastRowLastColumn="0"/>
            </w:pPr>
          </w:p>
          <w:p w14:paraId="04BB8534" w14:textId="40977F7E" w:rsidR="00FD1452" w:rsidRPr="000B1C9C" w:rsidRDefault="000B1C9C" w:rsidP="00495D5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Cont</w:t>
            </w:r>
            <w:r w:rsidR="00E5499E">
              <w:rPr>
                <w:rFonts w:ascii="Arial" w:hAnsi="Arial" w:cs="Arial"/>
              </w:rPr>
              <w:t>act details are in the INSERT – the lady that I have been liaising with is Rachel Loc</w:t>
            </w:r>
            <w:r w:rsidR="003B0059">
              <w:rPr>
                <w:rFonts w:ascii="Arial" w:hAnsi="Arial" w:cs="Arial"/>
              </w:rPr>
              <w:t>h</w:t>
            </w:r>
            <w:r w:rsidR="00E5499E">
              <w:rPr>
                <w:rFonts w:ascii="Arial" w:hAnsi="Arial" w:cs="Arial"/>
              </w:rPr>
              <w:t>head.</w:t>
            </w:r>
          </w:p>
          <w:p w14:paraId="34DF0319" w14:textId="77777777" w:rsidR="00211693" w:rsidRDefault="00211693" w:rsidP="00495D54">
            <w:pPr>
              <w:cnfStyle w:val="000000000000" w:firstRow="0" w:lastRow="0" w:firstColumn="0" w:lastColumn="0" w:oddVBand="0" w:evenVBand="0" w:oddHBand="0" w:evenHBand="0" w:firstRowFirstColumn="0" w:firstRowLastColumn="0" w:lastRowFirstColumn="0" w:lastRowLastColumn="0"/>
            </w:pPr>
          </w:p>
          <w:p w14:paraId="48187072" w14:textId="77777777" w:rsidR="00211693" w:rsidRDefault="00211693" w:rsidP="00495D54">
            <w:pPr>
              <w:cnfStyle w:val="000000000000" w:firstRow="0" w:lastRow="0" w:firstColumn="0" w:lastColumn="0" w:oddVBand="0" w:evenVBand="0" w:oddHBand="0" w:evenHBand="0" w:firstRowFirstColumn="0" w:firstRowLastColumn="0" w:lastRowFirstColumn="0" w:lastRowLastColumn="0"/>
            </w:pPr>
          </w:p>
          <w:p w14:paraId="1DA38307" w14:textId="77777777" w:rsidR="00211693" w:rsidRDefault="00211693" w:rsidP="00495D54">
            <w:pPr>
              <w:cnfStyle w:val="000000000000" w:firstRow="0" w:lastRow="0" w:firstColumn="0" w:lastColumn="0" w:oddVBand="0" w:evenVBand="0" w:oddHBand="0" w:evenHBand="0" w:firstRowFirstColumn="0" w:firstRowLastColumn="0" w:lastRowFirstColumn="0" w:lastRowLastColumn="0"/>
            </w:pPr>
          </w:p>
          <w:p w14:paraId="7600889E" w14:textId="77777777" w:rsidR="00DE6296" w:rsidRDefault="00DE6296" w:rsidP="00495D54">
            <w:pPr>
              <w:cnfStyle w:val="000000000000" w:firstRow="0" w:lastRow="0" w:firstColumn="0" w:lastColumn="0" w:oddVBand="0" w:evenVBand="0" w:oddHBand="0" w:evenHBand="0" w:firstRowFirstColumn="0" w:firstRowLastColumn="0" w:lastRowFirstColumn="0" w:lastRowLastColumn="0"/>
            </w:pPr>
          </w:p>
          <w:p w14:paraId="41A5A195" w14:textId="77777777" w:rsidR="00BD2A56" w:rsidRDefault="00BD2A56" w:rsidP="00495D54">
            <w:pPr>
              <w:cnfStyle w:val="000000000000" w:firstRow="0" w:lastRow="0" w:firstColumn="0" w:lastColumn="0" w:oddVBand="0" w:evenVBand="0" w:oddHBand="0" w:evenHBand="0" w:firstRowFirstColumn="0" w:firstRowLastColumn="0" w:lastRowFirstColumn="0" w:lastRowLastColumn="0"/>
            </w:pPr>
          </w:p>
          <w:p w14:paraId="1EF4DBC6" w14:textId="77777777" w:rsidR="00BD2A56" w:rsidRDefault="00BD2A56" w:rsidP="00495D54">
            <w:pPr>
              <w:cnfStyle w:val="000000000000" w:firstRow="0" w:lastRow="0" w:firstColumn="0" w:lastColumn="0" w:oddVBand="0" w:evenVBand="0" w:oddHBand="0" w:evenHBand="0" w:firstRowFirstColumn="0" w:firstRowLastColumn="0" w:lastRowFirstColumn="0" w:lastRowLastColumn="0"/>
            </w:pPr>
          </w:p>
          <w:p w14:paraId="467DFB12" w14:textId="77777777" w:rsidR="00695EE9" w:rsidRDefault="00695EE9" w:rsidP="00495D54">
            <w:pPr>
              <w:cnfStyle w:val="000000000000" w:firstRow="0" w:lastRow="0" w:firstColumn="0" w:lastColumn="0" w:oddVBand="0" w:evenVBand="0" w:oddHBand="0" w:evenHBand="0" w:firstRowFirstColumn="0" w:firstRowLastColumn="0" w:lastRowFirstColumn="0" w:lastRowLastColumn="0"/>
            </w:pPr>
          </w:p>
          <w:p w14:paraId="2BD73833" w14:textId="77777777" w:rsidR="00FB4D10" w:rsidRDefault="00FB4D10" w:rsidP="00495D54">
            <w:pPr>
              <w:cnfStyle w:val="000000000000" w:firstRow="0" w:lastRow="0" w:firstColumn="0" w:lastColumn="0" w:oddVBand="0" w:evenVBand="0" w:oddHBand="0" w:evenHBand="0" w:firstRowFirstColumn="0" w:firstRowLastColumn="0" w:lastRowFirstColumn="0" w:lastRowLastColumn="0"/>
            </w:pPr>
          </w:p>
          <w:bookmarkStart w:id="3" w:name="_MON_1764077686"/>
          <w:bookmarkEnd w:id="3"/>
          <w:p w14:paraId="5EA2AB55" w14:textId="3A414986" w:rsidR="00695EE9" w:rsidRDefault="009A3D3E"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5AE6F3F">
                <v:shape id="_x0000_i1027" type="#_x0000_t75" style="width:77.25pt;height:50.25pt" o:ole="">
                  <v:imagedata r:id="rId24" o:title=""/>
                </v:shape>
                <o:OLEObject Type="Embed" ProgID="Word.Document.12" ShapeID="_x0000_i1027" DrawAspect="Icon" ObjectID="_1765959467" r:id="rId25">
                  <o:FieldCodes>\s</o:FieldCodes>
                </o:OLEObject>
              </w:object>
            </w:r>
          </w:p>
          <w:p w14:paraId="0A482AE2" w14:textId="77777777" w:rsidR="001631A9" w:rsidRDefault="001631A9" w:rsidP="00495D54">
            <w:pPr>
              <w:cnfStyle w:val="000000000000" w:firstRow="0" w:lastRow="0" w:firstColumn="0" w:lastColumn="0" w:oddVBand="0" w:evenVBand="0" w:oddHBand="0" w:evenHBand="0" w:firstRowFirstColumn="0" w:firstRowLastColumn="0" w:lastRowFirstColumn="0" w:lastRowLastColumn="0"/>
            </w:pPr>
          </w:p>
          <w:p w14:paraId="35DE53E4" w14:textId="77777777" w:rsidR="00C9577C" w:rsidRDefault="00C9577C" w:rsidP="00495D54">
            <w:pPr>
              <w:cnfStyle w:val="000000000000" w:firstRow="0" w:lastRow="0" w:firstColumn="0" w:lastColumn="0" w:oddVBand="0" w:evenVBand="0" w:oddHBand="0" w:evenHBand="0" w:firstRowFirstColumn="0" w:firstRowLastColumn="0" w:lastRowFirstColumn="0" w:lastRowLastColumn="0"/>
            </w:pPr>
          </w:p>
          <w:p w14:paraId="4F47FBBB" w14:textId="77777777" w:rsidR="001F2626" w:rsidRDefault="001F2626" w:rsidP="00495D54">
            <w:pPr>
              <w:cnfStyle w:val="000000000000" w:firstRow="0" w:lastRow="0" w:firstColumn="0" w:lastColumn="0" w:oddVBand="0" w:evenVBand="0" w:oddHBand="0" w:evenHBand="0" w:firstRowFirstColumn="0" w:firstRowLastColumn="0" w:lastRowFirstColumn="0" w:lastRowLastColumn="0"/>
            </w:pPr>
          </w:p>
          <w:p w14:paraId="3D305E45" w14:textId="77777777" w:rsidR="001F2626" w:rsidRDefault="001F2626" w:rsidP="00495D54">
            <w:pPr>
              <w:cnfStyle w:val="000000000000" w:firstRow="0" w:lastRow="0" w:firstColumn="0" w:lastColumn="0" w:oddVBand="0" w:evenVBand="0" w:oddHBand="0" w:evenHBand="0" w:firstRowFirstColumn="0" w:firstRowLastColumn="0" w:lastRowFirstColumn="0" w:lastRowLastColumn="0"/>
            </w:pPr>
          </w:p>
          <w:p w14:paraId="14398E26" w14:textId="6E3F7639" w:rsidR="003061F7" w:rsidRDefault="003061F7" w:rsidP="00495D54">
            <w:pPr>
              <w:cnfStyle w:val="000000000000" w:firstRow="0" w:lastRow="0" w:firstColumn="0" w:lastColumn="0" w:oddVBand="0" w:evenVBand="0" w:oddHBand="0" w:evenHBand="0" w:firstRowFirstColumn="0" w:firstRowLastColumn="0" w:lastRowFirstColumn="0" w:lastRowLastColumn="0"/>
            </w:pPr>
          </w:p>
          <w:p w14:paraId="3FEB59FA" w14:textId="77777777" w:rsidR="001F2626" w:rsidRDefault="00C26B85" w:rsidP="001F2626">
            <w:pPr>
              <w:cnfStyle w:val="000000000000" w:firstRow="0" w:lastRow="0" w:firstColumn="0" w:lastColumn="0" w:oddVBand="0" w:evenVBand="0" w:oddHBand="0" w:evenHBand="0" w:firstRowFirstColumn="0" w:firstRowLastColumn="0" w:lastRowFirstColumn="0" w:lastRowLastColumn="0"/>
            </w:pPr>
            <w:hyperlink r:id="rId26" w:history="1">
              <w:r w:rsidR="001F2626">
                <w:rPr>
                  <w:rStyle w:val="Hyperlink"/>
                </w:rPr>
                <w:t>Working together to safeguard children 2023: summary of changes (publishing.service.gov.uk)</w:t>
              </w:r>
            </w:hyperlink>
          </w:p>
          <w:p w14:paraId="48FD3042" w14:textId="1A58D1C3" w:rsidR="0014027E" w:rsidRPr="001C28E9" w:rsidRDefault="0014027E" w:rsidP="00495D54">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13098459" w:rsidR="008709E6" w:rsidRPr="008709E6" w:rsidRDefault="008709E6" w:rsidP="001A4DA2">
            <w:pPr>
              <w:spacing w:before="100" w:beforeAutospacing="1" w:after="100" w:afterAutospacing="1"/>
              <w:rPr>
                <w:rFonts w:ascii="Arial" w:hAnsi="Arial" w:cs="Arial"/>
                <w:b w:val="0"/>
                <w:bCs w:val="0"/>
              </w:rPr>
            </w:pPr>
          </w:p>
        </w:tc>
        <w:tc>
          <w:tcPr>
            <w:tcW w:w="5954" w:type="dxa"/>
            <w:shd w:val="clear" w:color="auto" w:fill="auto"/>
          </w:tcPr>
          <w:p w14:paraId="5CF16507" w14:textId="36C37920" w:rsidR="003413E6" w:rsidRPr="00857916" w:rsidRDefault="003413E6"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D96B23" w:rsidRPr="00B04390" w:rsidRDefault="00D96B23"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16AEA5B" w14:textId="77777777" w:rsidR="00CD0701" w:rsidRPr="00CD0701" w:rsidRDefault="00CD0701" w:rsidP="00CD0701">
            <w:pPr>
              <w:pStyle w:val="NormalWeb"/>
              <w:spacing w:before="0" w:beforeAutospacing="0" w:after="150" w:afterAutospacing="0"/>
              <w:ind w:left="589"/>
              <w:rPr>
                <w:rFonts w:ascii="Arial" w:hAnsi="Arial" w:cs="Arial"/>
                <w:b w:val="0"/>
                <w:bCs w:val="0"/>
                <w:sz w:val="22"/>
                <w:szCs w:val="22"/>
              </w:rPr>
            </w:pPr>
          </w:p>
          <w:p w14:paraId="125ABCB7" w14:textId="39451914" w:rsidR="00D132E7" w:rsidRPr="00D96B23" w:rsidRDefault="00D132E7" w:rsidP="003D65AD">
            <w:pPr>
              <w:pStyle w:val="ListParagraph"/>
              <w:numPr>
                <w:ilvl w:val="0"/>
                <w:numId w:val="44"/>
              </w:numPr>
              <w:ind w:left="589" w:hanging="283"/>
              <w:rPr>
                <w:rFonts w:ascii="Arial" w:hAnsi="Arial" w:cs="Arial"/>
                <w:b w:val="0"/>
                <w:bCs w:val="0"/>
              </w:rPr>
            </w:pPr>
            <w:r w:rsidRPr="003D65AD">
              <w:rPr>
                <w:rFonts w:ascii="Arial" w:hAnsi="Arial" w:cs="Arial"/>
              </w:rPr>
              <w:t xml:space="preserve">EDUCATION LIBRARY SERVICE SLA </w:t>
            </w:r>
            <w:r w:rsidRPr="00D96B23">
              <w:rPr>
                <w:rFonts w:ascii="Arial" w:hAnsi="Arial" w:cs="Arial"/>
                <w:b w:val="0"/>
                <w:bCs w:val="0"/>
              </w:rPr>
              <w:t>(circulated to Engl</w:t>
            </w:r>
            <w:r w:rsidR="00D84942" w:rsidRPr="00D96B23">
              <w:rPr>
                <w:rFonts w:ascii="Arial" w:hAnsi="Arial" w:cs="Arial"/>
                <w:b w:val="0"/>
                <w:bCs w:val="0"/>
              </w:rPr>
              <w:t>is</w:t>
            </w:r>
            <w:r w:rsidRPr="00D96B23">
              <w:rPr>
                <w:rFonts w:ascii="Arial" w:hAnsi="Arial" w:cs="Arial"/>
                <w:b w:val="0"/>
                <w:bCs w:val="0"/>
              </w:rPr>
              <w:t>h subject leaders</w:t>
            </w:r>
            <w:r w:rsidR="00D84942" w:rsidRPr="00D96B23">
              <w:rPr>
                <w:rFonts w:ascii="Arial" w:hAnsi="Arial" w:cs="Arial"/>
                <w:b w:val="0"/>
                <w:bCs w:val="0"/>
              </w:rPr>
              <w:t xml:space="preserve"> yesterday afternoon)</w:t>
            </w:r>
            <w:r w:rsidR="00D84942" w:rsidRPr="00D96B23">
              <w:rPr>
                <w:b w:val="0"/>
                <w:bCs w:val="0"/>
              </w:rPr>
              <w:t xml:space="preserve"> </w:t>
            </w:r>
            <w:r w:rsidR="00D84942" w:rsidRPr="00D96B23">
              <w:rPr>
                <w:rFonts w:ascii="Arial" w:hAnsi="Arial" w:cs="Arial"/>
                <w:b w:val="0"/>
                <w:bCs w:val="0"/>
              </w:rPr>
              <w:t>from Andrew Varker</w:t>
            </w:r>
            <w:r w:rsidR="00223D4F" w:rsidRPr="00D96B23">
              <w:rPr>
                <w:rFonts w:ascii="Arial" w:hAnsi="Arial" w:cs="Arial"/>
                <w:b w:val="0"/>
                <w:bCs w:val="0"/>
              </w:rPr>
              <w:t xml:space="preserve">, </w:t>
            </w:r>
            <w:r w:rsidR="003D65AD" w:rsidRPr="00D96B23">
              <w:rPr>
                <w:rFonts w:ascii="Arial" w:hAnsi="Arial" w:cs="Arial"/>
                <w:b w:val="0"/>
                <w:bCs w:val="0"/>
              </w:rPr>
              <w:t>Education Library Service, Young Person’s Library Service Coordinator, Cornwall Council</w:t>
            </w:r>
          </w:p>
          <w:p w14:paraId="405E36FE" w14:textId="77777777" w:rsidR="00D96B23" w:rsidRDefault="00D96B23" w:rsidP="006A253F">
            <w:pPr>
              <w:ind w:left="589"/>
              <w:rPr>
                <w:rFonts w:ascii="Arial" w:hAnsi="Arial" w:cs="Arial"/>
              </w:rPr>
            </w:pPr>
          </w:p>
          <w:p w14:paraId="26894F69" w14:textId="623C5A39" w:rsidR="00D132E7" w:rsidRPr="00D96B23" w:rsidRDefault="00D132E7" w:rsidP="006A253F">
            <w:pPr>
              <w:ind w:left="589"/>
              <w:rPr>
                <w:rFonts w:ascii="Arial" w:hAnsi="Arial" w:cs="Arial"/>
                <w:b w:val="0"/>
                <w:bCs w:val="0"/>
              </w:rPr>
            </w:pPr>
            <w:r w:rsidRPr="00D96B23">
              <w:rPr>
                <w:rFonts w:ascii="Arial" w:hAnsi="Arial" w:cs="Arial"/>
                <w:b w:val="0"/>
                <w:bCs w:val="0"/>
              </w:rPr>
              <w:t xml:space="preserve">The Education Library Service SLA is a fantastic tool to support schools with resourcing their reading provision.  We offer a range of services to assist with the provision of new library stock, tutor time reading materials, whole class sets, department wide reading, and in-school support for </w:t>
            </w:r>
            <w:r w:rsidR="00C4103A" w:rsidRPr="00D96B23">
              <w:rPr>
                <w:rFonts w:ascii="Arial" w:hAnsi="Arial" w:cs="Arial"/>
                <w:b w:val="0"/>
                <w:bCs w:val="0"/>
              </w:rPr>
              <w:t xml:space="preserve">staff with library responsibilities and school </w:t>
            </w:r>
            <w:r w:rsidRPr="00D96B23">
              <w:rPr>
                <w:rFonts w:ascii="Arial" w:hAnsi="Arial" w:cs="Arial"/>
                <w:b w:val="0"/>
                <w:bCs w:val="0"/>
              </w:rPr>
              <w:t>librarians.  As well as this, we can provide schools with updates and reading lists that may be of use in supporting their curriculum.  These are our core services, however there may be a particular area or idea that you have which we may be able to make a bespoke package offer for you.</w:t>
            </w:r>
            <w:r w:rsidR="006A253F" w:rsidRPr="00D96B23">
              <w:rPr>
                <w:rFonts w:ascii="Arial" w:hAnsi="Arial" w:cs="Arial"/>
                <w:b w:val="0"/>
                <w:bCs w:val="0"/>
              </w:rPr>
              <w:t xml:space="preserve">  </w:t>
            </w:r>
            <w:r w:rsidRPr="00D96B23">
              <w:rPr>
                <w:rFonts w:ascii="Arial" w:hAnsi="Arial" w:cs="Arial"/>
                <w:b w:val="0"/>
                <w:bCs w:val="0"/>
              </w:rPr>
              <w:t>We believe that the service offers fantastic value for money by providing high-quality resources and saving on valuable staff time. We are a service for educationalists, r</w:t>
            </w:r>
            <w:r w:rsidR="003413E6" w:rsidRPr="00D96B23">
              <w:rPr>
                <w:rFonts w:ascii="Arial" w:hAnsi="Arial" w:cs="Arial"/>
                <w:b w:val="0"/>
                <w:bCs w:val="0"/>
              </w:rPr>
              <w:t>u</w:t>
            </w:r>
            <w:r w:rsidRPr="00D96B23">
              <w:rPr>
                <w:rFonts w:ascii="Arial" w:hAnsi="Arial" w:cs="Arial"/>
                <w:b w:val="0"/>
                <w:bCs w:val="0"/>
              </w:rPr>
              <w:t xml:space="preserve">n by educationalists. </w:t>
            </w:r>
          </w:p>
          <w:p w14:paraId="18B017A6" w14:textId="76D780CC" w:rsidR="003061F7" w:rsidRPr="00D96B23" w:rsidRDefault="003061F7" w:rsidP="003413E6">
            <w:pPr>
              <w:spacing w:after="160" w:line="259" w:lineRule="auto"/>
              <w:rPr>
                <w:b w:val="0"/>
                <w:bCs w:val="0"/>
                <w:color w:val="FF0000"/>
                <w:sz w:val="24"/>
                <w:szCs w:val="24"/>
              </w:rPr>
            </w:pPr>
          </w:p>
          <w:p w14:paraId="4CD45905" w14:textId="09B38ACB" w:rsidR="003061F7" w:rsidRPr="00EA0469" w:rsidRDefault="003061F7" w:rsidP="009A3E92">
            <w:pPr>
              <w:pStyle w:val="NormalWeb"/>
              <w:spacing w:before="0" w:beforeAutospacing="0" w:after="150" w:afterAutospacing="0"/>
              <w:rPr>
                <w:rFonts w:ascii="Arial" w:hAnsi="Arial" w:cs="Arial"/>
                <w:sz w:val="22"/>
                <w:szCs w:val="22"/>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0D6F3E" w14:textId="77777777" w:rsidR="009A3E92" w:rsidRDefault="009A3E92"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532B3EC" w14:textId="77777777" w:rsidR="006A253F" w:rsidRDefault="006A253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D3E9A" w14:textId="77777777" w:rsidR="006A253F" w:rsidRPr="00223D4F" w:rsidRDefault="006A253F" w:rsidP="006A253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3D4F">
              <w:rPr>
                <w:rFonts w:ascii="Arial" w:hAnsi="Arial" w:cs="Arial"/>
              </w:rPr>
              <w:t>If you would like more information about the service, how it could help you, and the cost of it for your school, then please get in touch.</w:t>
            </w:r>
          </w:p>
          <w:p w14:paraId="53A3E0A0" w14:textId="77777777" w:rsidR="006A253F" w:rsidRDefault="006A253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16F74C1" w14:textId="77777777" w:rsidR="00457236" w:rsidRDefault="00457236"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7B63256" w14:textId="77777777" w:rsidR="00457236" w:rsidRDefault="00C26B8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7" w:history="1">
              <w:r w:rsidR="00457236" w:rsidRPr="00457236">
                <w:rPr>
                  <w:rStyle w:val="Hyperlink"/>
                  <w:rFonts w:ascii="Arial" w:hAnsi="Arial" w:cs="Arial"/>
                </w:rPr>
                <w:t>els@cornwall.gov.uk</w:t>
              </w:r>
            </w:hyperlink>
            <w:r w:rsidR="00457236" w:rsidRPr="00457236">
              <w:rPr>
                <w:rFonts w:ascii="Arial" w:hAnsi="Arial" w:cs="Arial"/>
                <w:color w:val="FF0000"/>
              </w:rPr>
              <w:t xml:space="preserve"> </w:t>
            </w:r>
            <w:r w:rsidR="00457236" w:rsidRPr="00457236">
              <w:rPr>
                <w:rFonts w:ascii="Arial" w:hAnsi="Arial" w:cs="Arial"/>
              </w:rPr>
              <w:t>or 01872 324303</w:t>
            </w:r>
          </w:p>
          <w:p w14:paraId="2DF16D0D" w14:textId="77777777" w:rsidR="00457236" w:rsidRDefault="00457236"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D93F87" w14:textId="77777777" w:rsidR="00457236" w:rsidRDefault="00457236"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or</w:t>
            </w:r>
          </w:p>
          <w:p w14:paraId="78472F92" w14:textId="77777777" w:rsidR="00457236" w:rsidRDefault="00457236"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2492EE97" w:rsidR="00457236" w:rsidRPr="00457236" w:rsidRDefault="00C26B8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8" w:history="1">
              <w:r w:rsidR="006A253F" w:rsidRPr="00A656B0">
                <w:rPr>
                  <w:rStyle w:val="Hyperlink"/>
                  <w:rFonts w:ascii="Arial" w:hAnsi="Arial" w:cs="Arial"/>
                </w:rPr>
                <w:t>andrew.varker@cornwall.gov.uk</w:t>
              </w:r>
            </w:hyperlink>
            <w:r w:rsidR="00457236">
              <w:rPr>
                <w:rFonts w:ascii="Arial" w:hAnsi="Arial" w:cs="Arial"/>
              </w:rPr>
              <w:t xml:space="preserve"> </w:t>
            </w: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54228CA4" w14:textId="77777777" w:rsidR="00695EE9" w:rsidRDefault="00695EE9" w:rsidP="00695EE9">
            <w:pPr>
              <w:pStyle w:val="NormalWeb"/>
              <w:shd w:val="clear" w:color="auto" w:fill="FFFFFF"/>
              <w:spacing w:before="0" w:beforeAutospacing="0" w:after="0" w:afterAutospacing="0"/>
              <w:rPr>
                <w:rFonts w:ascii="Arial" w:hAnsi="Arial" w:cs="Arial"/>
                <w:b w:val="0"/>
                <w:bCs w:val="0"/>
              </w:rPr>
            </w:pPr>
          </w:p>
          <w:p w14:paraId="6949360E" w14:textId="0B1C34CE" w:rsidR="00695EE9" w:rsidRPr="00613CD6" w:rsidRDefault="00695EE9" w:rsidP="00695EE9">
            <w:pPr>
              <w:pStyle w:val="NormalWeb"/>
              <w:numPr>
                <w:ilvl w:val="0"/>
                <w:numId w:val="37"/>
              </w:numPr>
              <w:shd w:val="clear" w:color="auto" w:fill="FFFFFF"/>
              <w:spacing w:before="0" w:beforeAutospacing="0" w:after="0" w:afterAutospacing="0"/>
              <w:ind w:left="873" w:hanging="426"/>
              <w:rPr>
                <w:rFonts w:ascii="Arial" w:hAnsi="Arial" w:cs="Arial"/>
                <w:sz w:val="22"/>
                <w:szCs w:val="22"/>
              </w:rPr>
            </w:pPr>
            <w:r w:rsidRPr="00AF49C4">
              <w:rPr>
                <w:rFonts w:ascii="Arial" w:hAnsi="Arial" w:cs="Arial"/>
                <w:b w:val="0"/>
                <w:bCs w:val="0"/>
                <w:sz w:val="22"/>
                <w:szCs w:val="22"/>
              </w:rPr>
              <w:t>Cornwall Council are hosting a one hour, online training session for school staff and governors/trustees on January 18</w:t>
            </w:r>
            <w:r w:rsidRPr="00AF49C4">
              <w:rPr>
                <w:rFonts w:ascii="Arial" w:hAnsi="Arial" w:cs="Arial"/>
                <w:b w:val="0"/>
                <w:bCs w:val="0"/>
                <w:sz w:val="22"/>
                <w:szCs w:val="22"/>
                <w:vertAlign w:val="superscript"/>
              </w:rPr>
              <w:t>th</w:t>
            </w:r>
            <w:r w:rsidRPr="00AF49C4">
              <w:rPr>
                <w:rFonts w:ascii="Arial" w:hAnsi="Arial" w:cs="Arial"/>
                <w:b w:val="0"/>
                <w:bCs w:val="0"/>
                <w:sz w:val="22"/>
                <w:szCs w:val="22"/>
              </w:rPr>
              <w:t xml:space="preserve"> – </w:t>
            </w:r>
            <w:r w:rsidRPr="00AF49C4">
              <w:rPr>
                <w:rFonts w:ascii="Arial" w:hAnsi="Arial" w:cs="Arial"/>
                <w:sz w:val="22"/>
                <w:szCs w:val="22"/>
              </w:rPr>
              <w:t>Climate Literacy and Climate Change</w:t>
            </w:r>
            <w:r>
              <w:rPr>
                <w:rFonts w:ascii="Arial" w:hAnsi="Arial" w:cs="Arial"/>
                <w:sz w:val="22"/>
                <w:szCs w:val="22"/>
              </w:rPr>
              <w:t xml:space="preserve">. </w:t>
            </w:r>
          </w:p>
          <w:p w14:paraId="38AB9FC3" w14:textId="77777777" w:rsidR="00695EE9" w:rsidRPr="00CB1D9A" w:rsidRDefault="00695EE9" w:rsidP="00695EE9">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02D7F61E" w14:textId="2B1CCC2A" w:rsidR="00E75992" w:rsidRPr="00695EE9" w:rsidRDefault="00E75992" w:rsidP="00695EE9">
            <w:pPr>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BC8794"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B3EDF" w14:textId="77777777" w:rsidR="00695EE9"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A3E47"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FC6FD7" w14:textId="61157C3C" w:rsidR="00B4740A"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0FE1B626">
                <v:shape id="_x0000_i1028" type="#_x0000_t75" style="width:77.25pt;height:50.25pt" o:ole="">
                  <v:imagedata r:id="rId29" o:title=""/>
                </v:shape>
                <o:OLEObject Type="Embed" ProgID="Acrobat.Document.DC" ShapeID="_x0000_i1028" DrawAspect="Icon" ObjectID="_1765959468" r:id="rId30"/>
              </w:object>
            </w: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72CBE95B" w14:textId="15F2E435"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1">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C26B85" w:rsidP="005061D9">
      <w:pPr>
        <w:pStyle w:val="NoSpacing"/>
        <w:rPr>
          <w:sz w:val="24"/>
          <w:lang w:val="en-GB"/>
        </w:rPr>
      </w:pPr>
      <w:hyperlink r:id="rId32" w:history="1">
        <w:r w:rsidR="00681035" w:rsidRPr="00E830CD">
          <w:rPr>
            <w:rStyle w:val="Hyperlink"/>
            <w:sz w:val="24"/>
            <w:lang w:val="en-GB"/>
          </w:rPr>
          <w:t>dbarton@cornwallsecondaryheads.co.uk</w:t>
        </w:r>
      </w:hyperlink>
    </w:p>
    <w:sectPr w:rsidR="00E830CD" w:rsidRPr="00E830CD" w:rsidSect="0094092F">
      <w:headerReference w:type="even" r:id="rId33"/>
      <w:headerReference w:type="default" r:id="rId34"/>
      <w:footerReference w:type="even" r:id="rId35"/>
      <w:footerReference w:type="default" r:id="rId36"/>
      <w:headerReference w:type="first" r:id="rId37"/>
      <w:footerReference w:type="first" r:id="rId38"/>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BAA6" w14:textId="77777777" w:rsidR="000C34CC" w:rsidRDefault="000C34CC" w:rsidP="00A1696B">
      <w:pPr>
        <w:spacing w:after="0" w:line="240" w:lineRule="auto"/>
      </w:pPr>
      <w:r>
        <w:separator/>
      </w:r>
    </w:p>
  </w:endnote>
  <w:endnote w:type="continuationSeparator" w:id="0">
    <w:p w14:paraId="27080164" w14:textId="77777777" w:rsidR="000C34CC" w:rsidRDefault="000C34CC" w:rsidP="00A1696B">
      <w:pPr>
        <w:spacing w:after="0" w:line="240" w:lineRule="auto"/>
      </w:pPr>
      <w:r>
        <w:continuationSeparator/>
      </w:r>
    </w:p>
  </w:endnote>
  <w:endnote w:type="continuationNotice" w:id="1">
    <w:p w14:paraId="62309358" w14:textId="77777777" w:rsidR="000C34CC" w:rsidRDefault="000C3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1DCB" w14:textId="77777777" w:rsidR="002A0CD5" w:rsidRDefault="002A0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FACA" w14:textId="77777777" w:rsidR="002A0CD5" w:rsidRDefault="002A0C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5017" w14:textId="77777777" w:rsidR="002A0CD5" w:rsidRDefault="002A0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1424" w14:textId="77777777" w:rsidR="000C34CC" w:rsidRDefault="000C34CC" w:rsidP="00A1696B">
      <w:pPr>
        <w:spacing w:after="0" w:line="240" w:lineRule="auto"/>
      </w:pPr>
      <w:r>
        <w:separator/>
      </w:r>
    </w:p>
  </w:footnote>
  <w:footnote w:type="continuationSeparator" w:id="0">
    <w:p w14:paraId="669F538A" w14:textId="77777777" w:rsidR="000C34CC" w:rsidRDefault="000C34CC" w:rsidP="00A1696B">
      <w:pPr>
        <w:spacing w:after="0" w:line="240" w:lineRule="auto"/>
      </w:pPr>
      <w:r>
        <w:continuationSeparator/>
      </w:r>
    </w:p>
  </w:footnote>
  <w:footnote w:type="continuationNotice" w:id="1">
    <w:p w14:paraId="1258E628" w14:textId="77777777" w:rsidR="000C34CC" w:rsidRDefault="000C34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580D" w14:textId="77777777" w:rsidR="002A0CD5" w:rsidRDefault="002A0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C26B85"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5B524D71">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4">
                          <a:lumMod val="60000"/>
                          <a:lumOff val="40000"/>
                        </a:schemeClr>
                      </a:solidFill>
                      <a:ln w="76200">
                        <a:solidFill>
                          <a:schemeClr val="accent5">
                            <a:lumMod val="75000"/>
                          </a:schemeClr>
                        </a:solidFill>
                        <a:miter lim="800000"/>
                        <a:headEnd/>
                        <a:tailEnd/>
                      </a:ln>
                    </wps:spPr>
                    <wps:txbx>
                      <w:txbxContent>
                        <w:p w14:paraId="08C6BB2F" w14:textId="68AEBD1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0962A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5</w:t>
                          </w:r>
                          <w:r w:rsidR="00CB1D9A" w:rsidRPr="000962A7">
                            <w:rPr>
                              <w:rFonts w:ascii="Tunga" w:hAnsi="Tunga" w:cs="Tunga"/>
                              <w:b/>
                              <w:bCs/>
                              <w:color w:val="2E74B5" w:themeColor="accent1"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" fillcolor="#ffd966 [1943]" strokecolor="#2f5496 [2408]" strokeweight="6pt">
              <v:textbox>
                <w:txbxContent>
                  <w:p w14:paraId="08C6BB2F" w14:textId="68AEBD1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0962A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5</w:t>
                    </w:r>
                    <w:r w:rsidR="00CB1D9A" w:rsidRPr="000962A7">
                      <w:rPr>
                        <w:rFonts w:ascii="Tunga" w:hAnsi="Tunga" w:cs="Tunga"/>
                        <w:b/>
                        <w:bCs/>
                        <w:color w:val="2E74B5" w:themeColor="accent1"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0962A7">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359652E" w:rsidR="00D626E4" w:rsidRDefault="001C3D1F" w:rsidP="00D626E4">
    <w:pPr>
      <w:pStyle w:val="Header"/>
      <w:tabs>
        <w:tab w:val="left" w:pos="2694"/>
        <w:tab w:val="left" w:pos="3261"/>
        <w:tab w:val="left" w:pos="5670"/>
      </w:tabs>
      <w:ind w:left="6480" w:hanging="7047"/>
      <w:rPr>
        <w:rFonts w:ascii="Arial" w:hAnsi="Arial" w:cs="Arial"/>
        <w:noProof/>
        <w:color w:val="C00000"/>
      </w:rPr>
    </w:pPr>
    <w:r w:rsidRPr="001C3D1F">
      <w:rPr>
        <w:rFonts w:ascii="Arial" w:hAnsi="Arial" w:cs="Arial"/>
        <w:b/>
        <w:bCs/>
        <w:i/>
        <w:iCs/>
        <w:noProof/>
        <w:color w:val="1F4E79" w:themeColor="accent1" w:themeShade="80"/>
      </w:rPr>
      <w:t>Face to face conference</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16D2C60C" w14:textId="668FAA96" w:rsidR="000962A7" w:rsidRPr="002A0CD5" w:rsidRDefault="000962A7" w:rsidP="00D626E4">
    <w:pPr>
      <w:pStyle w:val="Header"/>
      <w:tabs>
        <w:tab w:val="left" w:pos="2694"/>
        <w:tab w:val="left" w:pos="3261"/>
        <w:tab w:val="left" w:pos="5670"/>
      </w:tabs>
      <w:ind w:left="6480" w:hanging="7047"/>
      <w:rPr>
        <w:rFonts w:ascii="Arial" w:hAnsi="Arial" w:cs="Arial"/>
        <w:b/>
        <w:bCs/>
        <w:i/>
        <w:iCs/>
        <w:noProof/>
        <w:color w:val="C00000"/>
      </w:rPr>
    </w:pPr>
    <w:r>
      <w:rPr>
        <w:rFonts w:ascii="Arial" w:hAnsi="Arial" w:cs="Arial"/>
        <w:b/>
        <w:bCs/>
        <w:i/>
        <w:iCs/>
        <w:noProof/>
        <w:color w:val="1F4E79" w:themeColor="accent1" w:themeShade="80"/>
      </w:rPr>
      <w:t>Next virtual conference:</w:t>
    </w:r>
    <w:r>
      <w:rPr>
        <w:rFonts w:ascii="Arial" w:hAnsi="Arial" w:cs="Arial"/>
        <w:b/>
        <w:bCs/>
        <w:i/>
        <w:iCs/>
        <w:noProof/>
        <w:color w:val="1F4E79" w:themeColor="accent1" w:themeShade="80"/>
      </w:rPr>
      <w:tab/>
    </w:r>
    <w:r w:rsidRPr="002A0CD5">
      <w:rPr>
        <w:rFonts w:ascii="Arial" w:hAnsi="Arial" w:cs="Arial"/>
        <w:noProof/>
        <w:color w:val="C00000"/>
      </w:rPr>
      <w:t>Tuesday, 6</w:t>
    </w:r>
    <w:r w:rsidRPr="002A0CD5">
      <w:rPr>
        <w:rFonts w:ascii="Arial" w:hAnsi="Arial" w:cs="Arial"/>
        <w:noProof/>
        <w:color w:val="C00000"/>
        <w:vertAlign w:val="superscript"/>
      </w:rPr>
      <w:t>th</w:t>
    </w:r>
    <w:r w:rsidRPr="002A0CD5">
      <w:rPr>
        <w:rFonts w:ascii="Arial" w:hAnsi="Arial" w:cs="Arial"/>
        <w:noProof/>
        <w:color w:val="C00000"/>
      </w:rPr>
      <w:t xml:space="preserve"> February 2024 at 10.30am (invites to follow</w:t>
    </w:r>
    <w:r w:rsidR="002A0CD5">
      <w:rPr>
        <w:rFonts w:ascii="Arial" w:hAnsi="Arial" w:cs="Arial"/>
        <w:noProof/>
        <w:color w:val="C00000"/>
      </w:rPr>
      <w:t xml:space="preserve"> next week</w:t>
    </w:r>
    <w:r w:rsidRPr="002A0CD5">
      <w:rPr>
        <w:rFonts w:ascii="Arial" w:hAnsi="Arial" w:cs="Arial"/>
        <w:noProof/>
        <w:color w:val="C00000"/>
      </w:rPr>
      <w:t>)</w:t>
    </w:r>
    <w:r w:rsidRPr="002A0CD5">
      <w:rPr>
        <w:rFonts w:ascii="Arial" w:hAnsi="Arial" w:cs="Arial"/>
        <w:b/>
        <w:bCs/>
        <w:i/>
        <w:iCs/>
        <w:noProof/>
        <w:color w:val="C00000"/>
      </w:rPr>
      <w:t xml:space="preserve">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1521BE"/>
    <w:multiLevelType w:val="multilevel"/>
    <w:tmpl w:val="47CC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2C2262C"/>
    <w:multiLevelType w:val="hybridMultilevel"/>
    <w:tmpl w:val="1B82B33A"/>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4"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61824"/>
    <w:multiLevelType w:val="hybridMultilevel"/>
    <w:tmpl w:val="BB006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9" w15:restartNumberingAfterBreak="0">
    <w:nsid w:val="3BDB073C"/>
    <w:multiLevelType w:val="hybridMultilevel"/>
    <w:tmpl w:val="DE6A44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C9F66F8"/>
    <w:multiLevelType w:val="hybridMultilevel"/>
    <w:tmpl w:val="FCF283A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2" w15:restartNumberingAfterBreak="0">
    <w:nsid w:val="41F45EF2"/>
    <w:multiLevelType w:val="hybridMultilevel"/>
    <w:tmpl w:val="522E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53C67"/>
    <w:multiLevelType w:val="hybridMultilevel"/>
    <w:tmpl w:val="F20A2660"/>
    <w:lvl w:ilvl="0" w:tplc="FFFFFFFF">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CA3EB4"/>
    <w:multiLevelType w:val="hybridMultilevel"/>
    <w:tmpl w:val="60F62C7E"/>
    <w:lvl w:ilvl="0" w:tplc="FFFFFFFF">
      <w:start w:val="1"/>
      <w:numFmt w:val="decimal"/>
      <w:lvlText w:val="%1."/>
      <w:lvlJc w:val="left"/>
      <w:pPr>
        <w:ind w:left="202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7"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8"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E2E2B"/>
    <w:multiLevelType w:val="hybridMultilevel"/>
    <w:tmpl w:val="3918A136"/>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4"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D55B61"/>
    <w:multiLevelType w:val="hybridMultilevel"/>
    <w:tmpl w:val="BB727C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38"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1"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42"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33"/>
  </w:num>
  <w:num w:numId="2" w16cid:durableId="1841579562">
    <w:abstractNumId w:val="37"/>
  </w:num>
  <w:num w:numId="3" w16cid:durableId="680737435">
    <w:abstractNumId w:val="40"/>
  </w:num>
  <w:num w:numId="4" w16cid:durableId="1527281934">
    <w:abstractNumId w:val="38"/>
  </w:num>
  <w:num w:numId="5" w16cid:durableId="1074283257">
    <w:abstractNumId w:val="16"/>
  </w:num>
  <w:num w:numId="6" w16cid:durableId="448011991">
    <w:abstractNumId w:val="4"/>
  </w:num>
  <w:num w:numId="7" w16cid:durableId="1420909506">
    <w:abstractNumId w:val="42"/>
  </w:num>
  <w:num w:numId="8" w16cid:durableId="1921059936">
    <w:abstractNumId w:val="36"/>
  </w:num>
  <w:num w:numId="9" w16cid:durableId="927467159">
    <w:abstractNumId w:val="1"/>
  </w:num>
  <w:num w:numId="10" w16cid:durableId="66389506">
    <w:abstractNumId w:val="1"/>
  </w:num>
  <w:num w:numId="11" w16cid:durableId="1491361380">
    <w:abstractNumId w:val="34"/>
  </w:num>
  <w:num w:numId="12" w16cid:durableId="330447756">
    <w:abstractNumId w:val="15"/>
  </w:num>
  <w:num w:numId="13" w16cid:durableId="11299390">
    <w:abstractNumId w:val="10"/>
  </w:num>
  <w:num w:numId="14" w16cid:durableId="787041055">
    <w:abstractNumId w:val="13"/>
  </w:num>
  <w:num w:numId="15" w16cid:durableId="1233541499">
    <w:abstractNumId w:val="5"/>
  </w:num>
  <w:num w:numId="16" w16cid:durableId="816729000">
    <w:abstractNumId w:val="9"/>
  </w:num>
  <w:num w:numId="17" w16cid:durableId="213927940">
    <w:abstractNumId w:val="41"/>
  </w:num>
  <w:num w:numId="18" w16cid:durableId="2056812651">
    <w:abstractNumId w:val="31"/>
  </w:num>
  <w:num w:numId="19" w16cid:durableId="1268000587">
    <w:abstractNumId w:val="6"/>
  </w:num>
  <w:num w:numId="20" w16cid:durableId="180246525">
    <w:abstractNumId w:val="24"/>
  </w:num>
  <w:num w:numId="21" w16cid:durableId="1805930831">
    <w:abstractNumId w:val="2"/>
  </w:num>
  <w:num w:numId="22" w16cid:durableId="132986826">
    <w:abstractNumId w:val="3"/>
  </w:num>
  <w:num w:numId="23" w16cid:durableId="764568906">
    <w:abstractNumId w:val="7"/>
  </w:num>
  <w:num w:numId="24" w16cid:durableId="191845933">
    <w:abstractNumId w:val="28"/>
  </w:num>
  <w:num w:numId="25" w16cid:durableId="2105176672">
    <w:abstractNumId w:val="11"/>
  </w:num>
  <w:num w:numId="26" w16cid:durableId="1841044703">
    <w:abstractNumId w:val="21"/>
  </w:num>
  <w:num w:numId="27" w16cid:durableId="1954096759">
    <w:abstractNumId w:val="39"/>
  </w:num>
  <w:num w:numId="28" w16cid:durableId="1629583630">
    <w:abstractNumId w:val="32"/>
  </w:num>
  <w:num w:numId="29" w16cid:durableId="1939870883">
    <w:abstractNumId w:val="27"/>
  </w:num>
  <w:num w:numId="30" w16cid:durableId="420297379">
    <w:abstractNumId w:val="18"/>
  </w:num>
  <w:num w:numId="31" w16cid:durableId="138347008">
    <w:abstractNumId w:val="30"/>
  </w:num>
  <w:num w:numId="32" w16cid:durableId="767508584">
    <w:abstractNumId w:val="14"/>
  </w:num>
  <w:num w:numId="33" w16cid:durableId="1373652272">
    <w:abstractNumId w:val="0"/>
  </w:num>
  <w:num w:numId="34" w16cid:durableId="1624924251">
    <w:abstractNumId w:val="25"/>
  </w:num>
  <w:num w:numId="35" w16cid:durableId="391199602">
    <w:abstractNumId w:val="29"/>
  </w:num>
  <w:num w:numId="36" w16cid:durableId="1113943878">
    <w:abstractNumId w:val="19"/>
  </w:num>
  <w:num w:numId="37" w16cid:durableId="1937864409">
    <w:abstractNumId w:val="23"/>
  </w:num>
  <w:num w:numId="38" w16cid:durableId="1074862703">
    <w:abstractNumId w:val="17"/>
  </w:num>
  <w:num w:numId="39" w16cid:durableId="1050957831">
    <w:abstractNumId w:val="26"/>
  </w:num>
  <w:num w:numId="40" w16cid:durableId="860243734">
    <w:abstractNumId w:val="8"/>
  </w:num>
  <w:num w:numId="41" w16cid:durableId="2108965733">
    <w:abstractNumId w:val="22"/>
  </w:num>
  <w:num w:numId="42" w16cid:durableId="309676743">
    <w:abstractNumId w:val="35"/>
  </w:num>
  <w:num w:numId="43" w16cid:durableId="1439105067">
    <w:abstractNumId w:val="12"/>
  </w:num>
  <w:num w:numId="44" w16cid:durableId="658651758">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2E8"/>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2A7"/>
    <w:rsid w:val="0009654C"/>
    <w:rsid w:val="00096CD3"/>
    <w:rsid w:val="00097928"/>
    <w:rsid w:val="00097B95"/>
    <w:rsid w:val="00097E98"/>
    <w:rsid w:val="000A014E"/>
    <w:rsid w:val="000A0358"/>
    <w:rsid w:val="000A0440"/>
    <w:rsid w:val="000A0640"/>
    <w:rsid w:val="000A084D"/>
    <w:rsid w:val="000A093A"/>
    <w:rsid w:val="000A09BE"/>
    <w:rsid w:val="000A0B88"/>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635"/>
    <w:rsid w:val="00113729"/>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A4"/>
    <w:rsid w:val="00211EA7"/>
    <w:rsid w:val="002120B9"/>
    <w:rsid w:val="0021240D"/>
    <w:rsid w:val="002126B4"/>
    <w:rsid w:val="002126D3"/>
    <w:rsid w:val="0021277A"/>
    <w:rsid w:val="00212840"/>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1CE"/>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CBB"/>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20A3"/>
    <w:rsid w:val="003621C0"/>
    <w:rsid w:val="0036226F"/>
    <w:rsid w:val="003622A9"/>
    <w:rsid w:val="0036254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BC1"/>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6E3"/>
    <w:rsid w:val="0040090D"/>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44EA"/>
    <w:rsid w:val="004546FB"/>
    <w:rsid w:val="00454A18"/>
    <w:rsid w:val="00454BDC"/>
    <w:rsid w:val="00454C5F"/>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184"/>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038"/>
    <w:rsid w:val="004A120C"/>
    <w:rsid w:val="004A1D99"/>
    <w:rsid w:val="004A221F"/>
    <w:rsid w:val="004A2580"/>
    <w:rsid w:val="004A2662"/>
    <w:rsid w:val="004A26DA"/>
    <w:rsid w:val="004A27D3"/>
    <w:rsid w:val="004A2E7C"/>
    <w:rsid w:val="004A3215"/>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BA3"/>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16C0"/>
    <w:rsid w:val="005317AC"/>
    <w:rsid w:val="0053184C"/>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B"/>
    <w:rsid w:val="00570474"/>
    <w:rsid w:val="00570C37"/>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1E96"/>
    <w:rsid w:val="005F23B9"/>
    <w:rsid w:val="005F250E"/>
    <w:rsid w:val="005F2772"/>
    <w:rsid w:val="005F2AE1"/>
    <w:rsid w:val="005F2D65"/>
    <w:rsid w:val="005F2FCC"/>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8FC"/>
    <w:rsid w:val="00643906"/>
    <w:rsid w:val="00643A2F"/>
    <w:rsid w:val="00644400"/>
    <w:rsid w:val="006444C0"/>
    <w:rsid w:val="00644504"/>
    <w:rsid w:val="00644BD0"/>
    <w:rsid w:val="00645083"/>
    <w:rsid w:val="00645A6C"/>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16"/>
    <w:rsid w:val="006E2842"/>
    <w:rsid w:val="006E2C27"/>
    <w:rsid w:val="006E31D4"/>
    <w:rsid w:val="006E3313"/>
    <w:rsid w:val="006E343B"/>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1"/>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6EC6"/>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213"/>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E"/>
    <w:rsid w:val="00774010"/>
    <w:rsid w:val="007743C8"/>
    <w:rsid w:val="007747CD"/>
    <w:rsid w:val="00774967"/>
    <w:rsid w:val="00774B01"/>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9D6"/>
    <w:rsid w:val="00867E76"/>
    <w:rsid w:val="00870255"/>
    <w:rsid w:val="0087042D"/>
    <w:rsid w:val="0087077A"/>
    <w:rsid w:val="008709E6"/>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BC6"/>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1AA"/>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14C"/>
    <w:rsid w:val="00AF2444"/>
    <w:rsid w:val="00AF2446"/>
    <w:rsid w:val="00AF272B"/>
    <w:rsid w:val="00AF34D7"/>
    <w:rsid w:val="00AF3911"/>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2D2"/>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4F5"/>
    <w:rsid w:val="00BA0C14"/>
    <w:rsid w:val="00BA0F05"/>
    <w:rsid w:val="00BA1063"/>
    <w:rsid w:val="00BA1510"/>
    <w:rsid w:val="00BA1A07"/>
    <w:rsid w:val="00BA1D1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B6C"/>
    <w:rsid w:val="00BC0FD7"/>
    <w:rsid w:val="00BC119F"/>
    <w:rsid w:val="00BC11C0"/>
    <w:rsid w:val="00BC1565"/>
    <w:rsid w:val="00BC1778"/>
    <w:rsid w:val="00BC1825"/>
    <w:rsid w:val="00BC1883"/>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77D"/>
    <w:rsid w:val="00BC685C"/>
    <w:rsid w:val="00BC6D18"/>
    <w:rsid w:val="00BC6DF9"/>
    <w:rsid w:val="00BC6E0B"/>
    <w:rsid w:val="00BC6E95"/>
    <w:rsid w:val="00BC6FB0"/>
    <w:rsid w:val="00BC70A4"/>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954"/>
    <w:rsid w:val="00C22992"/>
    <w:rsid w:val="00C22AEF"/>
    <w:rsid w:val="00C22B28"/>
    <w:rsid w:val="00C22B2C"/>
    <w:rsid w:val="00C22FBB"/>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4D"/>
    <w:rsid w:val="00CE22FE"/>
    <w:rsid w:val="00CE24D0"/>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295"/>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70EF"/>
    <w:rsid w:val="00D8726B"/>
    <w:rsid w:val="00D875E3"/>
    <w:rsid w:val="00D8765D"/>
    <w:rsid w:val="00D876D2"/>
    <w:rsid w:val="00D902D4"/>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2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1E0C"/>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C3D"/>
    <w:rsid w:val="00E35D91"/>
    <w:rsid w:val="00E36A89"/>
    <w:rsid w:val="00E36B10"/>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7FE"/>
    <w:rsid w:val="00EE5A11"/>
    <w:rsid w:val="00EE5B53"/>
    <w:rsid w:val="00EE61E4"/>
    <w:rsid w:val="00EE62F0"/>
    <w:rsid w:val="00EE66C8"/>
    <w:rsid w:val="00EE68CA"/>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2EA3"/>
    <w:rsid w:val="00F63019"/>
    <w:rsid w:val="00F6324A"/>
    <w:rsid w:val="00F63456"/>
    <w:rsid w:val="00F63512"/>
    <w:rsid w:val="00F637ED"/>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985"/>
    <w:rsid w:val="00F73BF9"/>
    <w:rsid w:val="00F73C67"/>
    <w:rsid w:val="00F73F9D"/>
    <w:rsid w:val="00F740CC"/>
    <w:rsid w:val="00F74426"/>
    <w:rsid w:val="00F74451"/>
    <w:rsid w:val="00F745FD"/>
    <w:rsid w:val="00F747B0"/>
    <w:rsid w:val="00F74EE9"/>
    <w:rsid w:val="00F7510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C6E"/>
    <w:rsid w:val="00FB4CF6"/>
    <w:rsid w:val="00FB4D10"/>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532"/>
    <w:rsid w:val="00FC16EC"/>
    <w:rsid w:val="00FC1AEF"/>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768"/>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CDB"/>
    <w:rsid w:val="00FF0D3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ituteforgovernment.org.uk/sites/default/files/2023-12/ofsted-inspection-reform.pdf" TargetMode="External"/><Relationship Id="rId18" Type="http://schemas.openxmlformats.org/officeDocument/2006/relationships/image" Target="media/image2.emf"/><Relationship Id="rId26" Type="http://schemas.openxmlformats.org/officeDocument/2006/relationships/hyperlink" Target="https://assets.publishing.service.gov.uk/media/6578a4af254aaa000d050b98/Working_together_to_safeguard_children_2023_-_summary_of_changes.pdf"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ssets.publishing.service.gov.uk/media/6580299595bf65000d71914a/British_Sign_Language_GCSE_Government_consultation_response.pd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uk/government/news/statement-from-his-majestys-chief-inspector-amanda-spielman" TargetMode="External"/><Relationship Id="rId17" Type="http://schemas.openxmlformats.org/officeDocument/2006/relationships/hyperlink" Target="https://educationhub.blog.gov.uk/2023/12/19/gender-questioning-children-guidance-schools-colleges/" TargetMode="External"/><Relationship Id="rId25" Type="http://schemas.openxmlformats.org/officeDocument/2006/relationships/package" Target="embeddings/Microsoft_Word_Document2.docx"/><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news/parent-first-approach-at-the-core-of-new-guidance-on-gender-questioning-children?utm_medium=email&amp;utm_campaign=govuk-notifications-topic&amp;utm_source=eebab9b0-8d03-49da-99af-20b3e67aa163&amp;utm_content=immediately" TargetMode="External"/><Relationship Id="rId20" Type="http://schemas.openxmlformats.org/officeDocument/2006/relationships/hyperlink" Target="https://assets.publishing.service.gov.uk/media/658065736113b6000d194cb2/British_Sign_Language_GCSE_subject_content.pdf"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chool-inspection-handbook-eif/school-inspection-handbook-for-september-2023" TargetMode="External"/><Relationship Id="rId24" Type="http://schemas.openxmlformats.org/officeDocument/2006/relationships/image" Target="media/image4.emf"/><Relationship Id="rId32" Type="http://schemas.openxmlformats.org/officeDocument/2006/relationships/hyperlink" Target="mailto:dbarton@cornwallsecondaryheads.co.u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oleObject" Target="embeddings/oleObject1.bin"/><Relationship Id="rId28" Type="http://schemas.openxmlformats.org/officeDocument/2006/relationships/hyperlink" Target="mailto:andrew.varker@cornwall.gov.uk"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Word_Document1.docx"/><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3.emf"/><Relationship Id="rId27" Type="http://schemas.openxmlformats.org/officeDocument/2006/relationships/hyperlink" Target="mailto:els@cornwall.gov.uk" TargetMode="External"/><Relationship Id="rId30" Type="http://schemas.openxmlformats.org/officeDocument/2006/relationships/oleObject" Target="embeddings/oleObject2.bin"/><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72</cp:revision>
  <dcterms:created xsi:type="dcterms:W3CDTF">2024-01-04T12:20:00Z</dcterms:created>
  <dcterms:modified xsi:type="dcterms:W3CDTF">2024-01-05T11:30:00Z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